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66E4" w14:textId="78806867" w:rsidR="00474706" w:rsidRPr="00EC5715" w:rsidRDefault="00FC7C6F" w:rsidP="009B0AFE">
      <w:pPr>
        <w:pStyle w:val="BodyText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drawing>
          <wp:anchor distT="0" distB="0" distL="0" distR="0" simplePos="0" relativeHeight="251659264" behindDoc="0" locked="0" layoutInCell="1" allowOverlap="1" wp14:anchorId="498F6880" wp14:editId="37BFA6D6">
            <wp:simplePos x="0" y="0"/>
            <wp:positionH relativeFrom="page">
              <wp:posOffset>628650</wp:posOffset>
            </wp:positionH>
            <wp:positionV relativeFrom="paragraph">
              <wp:posOffset>-556260</wp:posOffset>
            </wp:positionV>
            <wp:extent cx="914400" cy="9169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C3B6D" w14:textId="04E3A174" w:rsidR="00474706" w:rsidRPr="00EC5715" w:rsidRDefault="00474706" w:rsidP="009B0AFE">
      <w:pPr>
        <w:pStyle w:val="BodyText"/>
        <w:spacing w:before="55"/>
        <w:rPr>
          <w:rFonts w:ascii="Open Sans" w:hAnsi="Open Sans" w:cs="Open Sans"/>
          <w:noProof/>
          <w:sz w:val="24"/>
          <w:szCs w:val="24"/>
          <w:lang w:val="en-GB"/>
        </w:rPr>
      </w:pPr>
    </w:p>
    <w:p w14:paraId="2986FC03" w14:textId="77777777" w:rsidR="00B75413" w:rsidRPr="00EC5715" w:rsidRDefault="00B75413" w:rsidP="009B0AFE">
      <w:pPr>
        <w:ind w:right="3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</w:p>
    <w:p w14:paraId="2B97BF33" w14:textId="77777777" w:rsidR="00B75413" w:rsidRPr="00EC5715" w:rsidRDefault="00B75413" w:rsidP="009B0AFE">
      <w:pPr>
        <w:ind w:right="3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</w:p>
    <w:p w14:paraId="3420B584" w14:textId="05005318" w:rsidR="00474706" w:rsidRPr="00EC5715" w:rsidRDefault="00FC7C6F" w:rsidP="009B0AFE">
      <w:pPr>
        <w:ind w:right="3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 xml:space="preserve">                                                   TERMS OF</w:t>
      </w:r>
      <w:r w:rsidRPr="00EC5715">
        <w:rPr>
          <w:rFonts w:ascii="Open Sans" w:hAnsi="Open Sans" w:cs="Open Sans"/>
          <w:b/>
          <w:noProof/>
          <w:color w:val="4E0643"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pacing w:val="-2"/>
          <w:sz w:val="24"/>
          <w:szCs w:val="24"/>
          <w:lang w:val="en-GB"/>
        </w:rPr>
        <w:t>REFERENCE</w:t>
      </w:r>
    </w:p>
    <w:p w14:paraId="65E0589A" w14:textId="030D9328" w:rsidR="00474706" w:rsidRPr="00EC5715" w:rsidRDefault="00FC7C6F" w:rsidP="009B0AFE">
      <w:pPr>
        <w:spacing w:before="267"/>
        <w:ind w:left="2" w:right="3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 xml:space="preserve">                               TRUSTEE</w:t>
      </w:r>
      <w:r w:rsidRPr="00EC5715">
        <w:rPr>
          <w:rFonts w:ascii="Open Sans" w:hAnsi="Open Sans" w:cs="Open Sans"/>
          <w:b/>
          <w:noProof/>
          <w:color w:val="4E0643"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b/>
          <w:noProof/>
          <w:color w:val="4E0643"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b/>
          <w:noProof/>
          <w:color w:val="4E0643"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b/>
          <w:noProof/>
          <w:color w:val="4E0643"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pacing w:val="-2"/>
          <w:sz w:val="24"/>
          <w:szCs w:val="24"/>
          <w:lang w:val="en-GB"/>
        </w:rPr>
        <w:t>SAFEGUARDING</w:t>
      </w:r>
    </w:p>
    <w:p w14:paraId="6AB3E901" w14:textId="77777777" w:rsidR="00474706" w:rsidRPr="00EC5715" w:rsidRDefault="00474706" w:rsidP="009B0AFE">
      <w:pPr>
        <w:pStyle w:val="BodyText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12FEBC22" w14:textId="77777777" w:rsidR="00474706" w:rsidRPr="00EC5715" w:rsidRDefault="00474706" w:rsidP="009B0AFE">
      <w:pPr>
        <w:pStyle w:val="BodyText"/>
        <w:spacing w:before="246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518425FD" w14:textId="77777777" w:rsidR="00474706" w:rsidRPr="00EC5715" w:rsidRDefault="00000000" w:rsidP="009B0AFE">
      <w:pPr>
        <w:ind w:left="28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PURPOSE</w:t>
      </w:r>
      <w:r w:rsidRPr="00EC5715">
        <w:rPr>
          <w:rFonts w:ascii="Open Sans" w:hAnsi="Open Sans" w:cs="Open Sans"/>
          <w:b/>
          <w:noProof/>
          <w:color w:val="4E0643"/>
          <w:spacing w:val="-7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/ OBJECTIVES</w:t>
      </w:r>
      <w:r w:rsidRPr="00EC5715">
        <w:rPr>
          <w:rFonts w:ascii="Open Sans" w:hAnsi="Open Sans" w:cs="Open Sans"/>
          <w:b/>
          <w:noProof/>
          <w:color w:val="4E0643"/>
          <w:spacing w:val="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b/>
          <w:noProof/>
          <w:color w:val="4E0643"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b/>
          <w:noProof/>
          <w:color w:val="4E0643"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pacing w:val="-4"/>
          <w:sz w:val="24"/>
          <w:szCs w:val="24"/>
          <w:lang w:val="en-GB"/>
        </w:rPr>
        <w:t>ROLE.</w:t>
      </w:r>
    </w:p>
    <w:p w14:paraId="55B2393E" w14:textId="77777777" w:rsidR="00474706" w:rsidRPr="00EC5715" w:rsidRDefault="00474706" w:rsidP="009B0AFE">
      <w:pPr>
        <w:pStyle w:val="BodyText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314AF3AA" w14:textId="77777777" w:rsidR="00474706" w:rsidRPr="00EC5715" w:rsidRDefault="00474706" w:rsidP="009B0AFE">
      <w:pPr>
        <w:pStyle w:val="BodyText"/>
        <w:spacing w:before="5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23728911" w14:textId="11FD6E6F" w:rsidR="00474706" w:rsidRPr="00EC5715" w:rsidRDefault="00000000" w:rsidP="00FC7C6F">
      <w:pPr>
        <w:pStyle w:val="BodyText"/>
        <w:spacing w:line="360" w:lineRule="auto"/>
        <w:ind w:left="28" w:right="145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have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designated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all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matters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relating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 within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 xml:space="preserve">organisation. </w:t>
      </w:r>
    </w:p>
    <w:p w14:paraId="7C010F83" w14:textId="77777777" w:rsidR="00474706" w:rsidRPr="00EC5715" w:rsidRDefault="00000000" w:rsidP="00FC7C6F">
      <w:pPr>
        <w:pStyle w:val="BodyText"/>
        <w:spacing w:before="125" w:line="360" w:lineRule="auto"/>
        <w:ind w:left="28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main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purpose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role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oversee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management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practice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International with regards to safeguarding, as well as to advise ADD senior leadership and to liaise with the other Trustees.</w:t>
      </w:r>
    </w:p>
    <w:p w14:paraId="4FBD1996" w14:textId="77777777" w:rsidR="00474706" w:rsidRPr="00EC5715" w:rsidRDefault="00000000" w:rsidP="00FC7C6F">
      <w:pPr>
        <w:pStyle w:val="BodyText"/>
        <w:spacing w:before="119" w:line="360" w:lineRule="auto"/>
        <w:ind w:left="28" w:right="145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Co-Chief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Executives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are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responsible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reporting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on all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matters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relating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 within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 the designated Trustee.</w:t>
      </w:r>
    </w:p>
    <w:p w14:paraId="248B7938" w14:textId="7B3B58D7" w:rsidR="00474706" w:rsidRPr="00EC5715" w:rsidRDefault="00000000" w:rsidP="00FC7C6F">
      <w:pPr>
        <w:pStyle w:val="BodyText"/>
        <w:spacing w:before="120" w:line="360" w:lineRule="auto"/>
        <w:ind w:left="28" w:right="251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also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ensures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that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ADD’s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principles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commitment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defending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upholding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 rights of disabled people and promoting equality of access and participation are reflected in the communication and implementation of safeguarding in the organisation</w:t>
      </w:r>
      <w:r w:rsidR="00EC5715">
        <w:rPr>
          <w:rFonts w:ascii="Open Sans" w:hAnsi="Open Sans" w:cs="Open Sans"/>
          <w:noProof/>
          <w:sz w:val="24"/>
          <w:szCs w:val="24"/>
          <w:lang w:val="en-GB"/>
        </w:rPr>
        <w:t>.</w:t>
      </w:r>
    </w:p>
    <w:p w14:paraId="15B61823" w14:textId="77777777" w:rsidR="00474706" w:rsidRPr="00EC5715" w:rsidRDefault="00474706" w:rsidP="009B0AFE">
      <w:pPr>
        <w:pStyle w:val="BodyText"/>
        <w:spacing w:before="266"/>
        <w:rPr>
          <w:rFonts w:ascii="Open Sans" w:hAnsi="Open Sans" w:cs="Open Sans"/>
          <w:noProof/>
          <w:sz w:val="24"/>
          <w:szCs w:val="24"/>
          <w:lang w:val="en-GB"/>
        </w:rPr>
      </w:pPr>
    </w:p>
    <w:p w14:paraId="05C8B270" w14:textId="77777777" w:rsidR="00474706" w:rsidRPr="00EC5715" w:rsidRDefault="00000000" w:rsidP="009B0AFE">
      <w:pPr>
        <w:ind w:left="28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  <w:r w:rsidRPr="00EC5715">
        <w:rPr>
          <w:rFonts w:ascii="Open Sans" w:hAnsi="Open Sans" w:cs="Open Sans"/>
          <w:b/>
          <w:noProof/>
          <w:color w:val="4E0643"/>
          <w:spacing w:val="-2"/>
          <w:sz w:val="24"/>
          <w:szCs w:val="24"/>
          <w:lang w:val="en-GB"/>
        </w:rPr>
        <w:t>RESPONSIBILITIES.</w:t>
      </w:r>
    </w:p>
    <w:p w14:paraId="7F721D3E" w14:textId="77777777" w:rsidR="00474706" w:rsidRPr="00EC5715" w:rsidRDefault="00474706" w:rsidP="009B0AFE">
      <w:pPr>
        <w:pStyle w:val="BodyText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57D8DA51" w14:textId="77777777" w:rsidR="00474706" w:rsidRPr="00EC5715" w:rsidRDefault="00474706" w:rsidP="009B0AFE">
      <w:pPr>
        <w:pStyle w:val="BodyText"/>
        <w:spacing w:before="6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6FAEE6A3" w14:textId="77777777" w:rsidR="009B0AFE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line="360" w:lineRule="auto"/>
        <w:ind w:right="906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act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contact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within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Board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 all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any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issues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relating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 in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 xml:space="preserve">the 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>organisation;</w:t>
      </w:r>
    </w:p>
    <w:p w14:paraId="65606229" w14:textId="1F789312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line="360" w:lineRule="auto"/>
        <w:ind w:right="906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 support and advise the Co-Chief Executives and Senior Leadership Team (SLT) in managing any concerns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/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investigations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relating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which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may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affect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reputation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standing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 xml:space="preserve">the 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>organisation;</w:t>
      </w:r>
    </w:p>
    <w:p w14:paraId="0D22D63B" w14:textId="77777777" w:rsidR="009B0AFE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before="4" w:line="360" w:lineRule="auto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ensure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that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any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serious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incidents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involving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International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staff,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other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representatives, paid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or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unpaid, are reported to the Charity Commission, other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regulatory and statutory bodies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 country, and the relevant donors, as required;</w:t>
      </w:r>
    </w:p>
    <w:p w14:paraId="245F583A" w14:textId="661D4D14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before="4" w:line="360" w:lineRule="auto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lastRenderedPageBreak/>
        <w:t>To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oversee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monitor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implementation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 Safeguarding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Whistleblowing Implementation Plan;</w:t>
      </w:r>
    </w:p>
    <w:p w14:paraId="78C86755" w14:textId="77777777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line="360" w:lineRule="auto"/>
        <w:ind w:right="651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stay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up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date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aware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work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priorities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 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Working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Group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 Safeguarding Focal Points in each of our Programme Teams and across the organisation;</w:t>
      </w:r>
    </w:p>
    <w:p w14:paraId="3B3125E9" w14:textId="77777777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line="360" w:lineRule="auto"/>
        <w:ind w:right="995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communicate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with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update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management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 within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 xml:space="preserve">ADD 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>International;</w:t>
      </w:r>
    </w:p>
    <w:p w14:paraId="4CCAD8BC" w14:textId="77777777" w:rsidR="009B0AFE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before="118" w:line="360" w:lineRule="auto"/>
        <w:ind w:right="1079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ensure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that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have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completed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required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basic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training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/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briefings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 management and are aware of their safeguarding responsibilities;</w:t>
      </w:r>
    </w:p>
    <w:p w14:paraId="6CBB4746" w14:textId="5526CE72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before="118" w:line="360" w:lineRule="auto"/>
        <w:ind w:right="1079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ensure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designated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SLT</w:t>
      </w:r>
      <w:r w:rsidRPr="00EC5715">
        <w:rPr>
          <w:rFonts w:ascii="Open Sans" w:hAnsi="Open Sans" w:cs="Open Sans"/>
          <w:noProof/>
          <w:spacing w:val="-6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Lead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 reports regularly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 Point on all matters relating to safeguarding in the organisation;</w:t>
      </w:r>
    </w:p>
    <w:p w14:paraId="71C1AD1E" w14:textId="77777777" w:rsidR="009B0AFE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line="360" w:lineRule="auto"/>
        <w:ind w:right="70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Oversees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historical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current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risk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registers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 registers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disclosures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relating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safeguarding,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 ensures that they are kept up to date and well managed;</w:t>
      </w:r>
    </w:p>
    <w:p w14:paraId="0616B5A0" w14:textId="60BA9A63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line="360" w:lineRule="auto"/>
        <w:ind w:right="70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Keeps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up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to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date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regulatory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requirements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including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meeting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donor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compliance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 xml:space="preserve">on 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>safeguarding;</w:t>
      </w:r>
    </w:p>
    <w:p w14:paraId="73E42B65" w14:textId="77777777" w:rsidR="009B0AFE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before="86" w:line="360" w:lineRule="auto"/>
        <w:ind w:right="632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Acts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contact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confidential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or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Whistleblowing reports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that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may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made directly by internal staff or external partners / the p</w:t>
      </w:r>
      <w:r w:rsidR="00B75413" w:rsidRPr="00EC5715">
        <w:rPr>
          <w:rFonts w:ascii="Open Sans" w:hAnsi="Open Sans" w:cs="Open Sans"/>
          <w:noProof/>
          <w:sz w:val="24"/>
          <w:szCs w:val="24"/>
          <w:lang w:val="en-GB"/>
        </w:rPr>
        <w:t>u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blic;</w:t>
      </w:r>
    </w:p>
    <w:p w14:paraId="40862BDF" w14:textId="2044364F" w:rsidR="00474706" w:rsidRPr="00EC5715" w:rsidRDefault="00000000" w:rsidP="00FC7C6F">
      <w:pPr>
        <w:pStyle w:val="ListParagraph"/>
        <w:numPr>
          <w:ilvl w:val="0"/>
          <w:numId w:val="3"/>
        </w:numPr>
        <w:tabs>
          <w:tab w:val="left" w:pos="388"/>
        </w:tabs>
        <w:spacing w:before="86" w:line="360" w:lineRule="auto"/>
        <w:ind w:right="632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Is responsible and accountable for ensuring that the Co-Chief Executives and all of SLT uphold safeguarding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standards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reporting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across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organisation,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including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with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downstream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partners;</w:t>
      </w:r>
    </w:p>
    <w:p w14:paraId="50C0E652" w14:textId="77777777" w:rsidR="00B75413" w:rsidRPr="00EC5715" w:rsidRDefault="00B75413" w:rsidP="00FC7C6F">
      <w:pPr>
        <w:spacing w:before="255" w:line="360" w:lineRule="auto"/>
        <w:ind w:left="28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</w:p>
    <w:p w14:paraId="764DDAB5" w14:textId="28AB5AA3" w:rsidR="00474706" w:rsidRPr="00EC5715" w:rsidRDefault="00000000" w:rsidP="009B0AFE">
      <w:pPr>
        <w:spacing w:before="255"/>
        <w:ind w:left="28"/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</w:pP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WAYS</w:t>
      </w:r>
      <w:r w:rsidRPr="00EC5715">
        <w:rPr>
          <w:rFonts w:ascii="Open Sans" w:hAnsi="Open Sans" w:cs="Open Sans"/>
          <w:b/>
          <w:noProof/>
          <w:color w:val="4E0643"/>
          <w:spacing w:val="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z w:val="24"/>
          <w:szCs w:val="24"/>
          <w:lang w:val="en-GB"/>
        </w:rPr>
        <w:t>OF</w:t>
      </w:r>
      <w:r w:rsidRPr="00EC5715">
        <w:rPr>
          <w:rFonts w:ascii="Open Sans" w:hAnsi="Open Sans" w:cs="Open Sans"/>
          <w:b/>
          <w:noProof/>
          <w:color w:val="4E0643"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b/>
          <w:noProof/>
          <w:color w:val="4E0643"/>
          <w:spacing w:val="-2"/>
          <w:sz w:val="24"/>
          <w:szCs w:val="24"/>
          <w:lang w:val="en-GB"/>
        </w:rPr>
        <w:t>WORKING.</w:t>
      </w:r>
    </w:p>
    <w:p w14:paraId="23CC4F1C" w14:textId="77777777" w:rsidR="00474706" w:rsidRPr="00EC5715" w:rsidRDefault="00474706" w:rsidP="009B0AFE">
      <w:pPr>
        <w:pStyle w:val="BodyText"/>
        <w:rPr>
          <w:rFonts w:ascii="Open Sans" w:hAnsi="Open Sans" w:cs="Open Sans"/>
          <w:b/>
          <w:noProof/>
          <w:sz w:val="24"/>
          <w:szCs w:val="24"/>
          <w:lang w:val="en-GB"/>
        </w:rPr>
      </w:pPr>
    </w:p>
    <w:p w14:paraId="5A1CEF43" w14:textId="77777777" w:rsidR="00474706" w:rsidRPr="00EC5715" w:rsidRDefault="00000000" w:rsidP="00FC7C6F">
      <w:pPr>
        <w:pStyle w:val="BodyText"/>
        <w:spacing w:before="1" w:line="360" w:lineRule="auto"/>
        <w:ind w:left="28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Safeguarding’s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main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points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 contact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liaison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within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 ADD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are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Co-Chief Executive’s (who is accountable for safeguarding within the organisation) and the designated SLT Lead Focal Point for Safeguarding (Director of Resources Systems and Culture).</w:t>
      </w:r>
    </w:p>
    <w:p w14:paraId="2313BF93" w14:textId="77777777" w:rsidR="00474706" w:rsidRPr="00EC5715" w:rsidRDefault="00000000" w:rsidP="00FC7C6F">
      <w:pPr>
        <w:pStyle w:val="BodyText"/>
        <w:spacing w:line="360" w:lineRule="auto"/>
        <w:ind w:left="28" w:right="132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lastRenderedPageBreak/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will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meet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with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Co-Chief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Executives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and/or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SLT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Lead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every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two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months in advance of</w:t>
      </w:r>
      <w:r w:rsidRPr="00EC5715">
        <w:rPr>
          <w:rFonts w:ascii="Open Sans" w:hAnsi="Open Sans" w:cs="Open Sans"/>
          <w:noProof/>
          <w:spacing w:val="-1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 full Trustee Board Meetings for regular updates. Other meetings will be arranged on an as- needs basis, for example if there particular safeguarding concerns or issues that are being managed.</w:t>
      </w:r>
    </w:p>
    <w:p w14:paraId="47A922E6" w14:textId="77777777" w:rsidR="00474706" w:rsidRPr="00EC5715" w:rsidRDefault="00000000" w:rsidP="00FC7C6F">
      <w:pPr>
        <w:pStyle w:val="BodyText"/>
        <w:spacing w:line="360" w:lineRule="auto"/>
        <w:ind w:left="28" w:right="54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Focal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Point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may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also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attend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the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Officers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Meetings,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which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take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place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every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other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month between full Trustee Board Meetings, as needed.</w:t>
      </w:r>
    </w:p>
    <w:p w14:paraId="3EACA9BF" w14:textId="77777777" w:rsidR="00474706" w:rsidRPr="00EC5715" w:rsidRDefault="00000000" w:rsidP="00FC7C6F">
      <w:pPr>
        <w:pStyle w:val="BodyText"/>
        <w:spacing w:before="117" w:line="360" w:lineRule="auto"/>
        <w:ind w:left="28" w:right="68"/>
        <w:rPr>
          <w:rFonts w:ascii="Open Sans" w:hAnsi="Open Sans" w:cs="Open Sans"/>
          <w:noProof/>
          <w:sz w:val="24"/>
          <w:szCs w:val="24"/>
          <w:lang w:val="en-GB"/>
        </w:rPr>
      </w:pPr>
      <w:r w:rsidRPr="00EC5715">
        <w:rPr>
          <w:rFonts w:ascii="Open Sans" w:hAnsi="Open Sans" w:cs="Open Sans"/>
          <w:noProof/>
          <w:sz w:val="24"/>
          <w:szCs w:val="24"/>
          <w:lang w:val="en-GB"/>
        </w:rPr>
        <w:t>ADD’s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systems</w:t>
      </w:r>
      <w:r w:rsidRPr="00EC5715">
        <w:rPr>
          <w:rFonts w:ascii="Open Sans" w:hAnsi="Open Sans" w:cs="Open Sans"/>
          <w:noProof/>
          <w:spacing w:val="-5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for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managing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safeguarding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will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reviewed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annually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at</w:t>
      </w:r>
      <w:r w:rsidRPr="00EC5715">
        <w:rPr>
          <w:rFonts w:ascii="Open Sans" w:hAnsi="Open Sans" w:cs="Open Sans"/>
          <w:noProof/>
          <w:spacing w:val="-2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a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Full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Trustee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Board</w:t>
      </w:r>
      <w:r w:rsidRPr="00EC5715">
        <w:rPr>
          <w:rFonts w:ascii="Open Sans" w:hAnsi="Open Sans" w:cs="Open Sans"/>
          <w:noProof/>
          <w:spacing w:val="-4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meeting,</w:t>
      </w:r>
      <w:r w:rsidRPr="00EC5715">
        <w:rPr>
          <w:rFonts w:ascii="Open Sans" w:hAnsi="Open Sans" w:cs="Open Sans"/>
          <w:noProof/>
          <w:spacing w:val="-3"/>
          <w:sz w:val="24"/>
          <w:szCs w:val="24"/>
          <w:lang w:val="en-GB"/>
        </w:rPr>
        <w:t xml:space="preserve"> </w:t>
      </w:r>
      <w:r w:rsidRPr="00EC5715">
        <w:rPr>
          <w:rFonts w:ascii="Open Sans" w:hAnsi="Open Sans" w:cs="Open Sans"/>
          <w:noProof/>
          <w:sz w:val="24"/>
          <w:szCs w:val="24"/>
          <w:lang w:val="en-GB"/>
        </w:rPr>
        <w:t>including updating these Terms of Reference and the designated Trustee post holder as needed.</w:t>
      </w:r>
    </w:p>
    <w:p w14:paraId="00F8D636" w14:textId="77777777" w:rsidR="00474706" w:rsidRPr="00EC5715" w:rsidRDefault="00474706" w:rsidP="00FC7C6F">
      <w:pPr>
        <w:pStyle w:val="BodyText"/>
        <w:spacing w:line="360" w:lineRule="auto"/>
        <w:rPr>
          <w:rFonts w:ascii="Open Sans" w:hAnsi="Open Sans" w:cs="Open Sans"/>
          <w:noProof/>
          <w:sz w:val="24"/>
          <w:szCs w:val="24"/>
          <w:lang w:val="en-GB"/>
        </w:rPr>
      </w:pPr>
    </w:p>
    <w:p w14:paraId="653E9694" w14:textId="77777777" w:rsidR="00474706" w:rsidRPr="00EC5715" w:rsidRDefault="00474706" w:rsidP="009B0AFE">
      <w:pPr>
        <w:pStyle w:val="BodyText"/>
        <w:spacing w:before="2"/>
        <w:rPr>
          <w:rFonts w:ascii="Open Sans" w:hAnsi="Open Sans" w:cs="Open Sans"/>
          <w:noProof/>
          <w:sz w:val="24"/>
          <w:szCs w:val="24"/>
          <w:lang w:val="en-GB"/>
        </w:rPr>
      </w:pPr>
    </w:p>
    <w:sectPr w:rsidR="00474706" w:rsidRPr="00EC5715">
      <w:pgSz w:w="11910" w:h="16840"/>
      <w:pgMar w:top="8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5C9"/>
    <w:multiLevelType w:val="hybridMultilevel"/>
    <w:tmpl w:val="C394A5F6"/>
    <w:lvl w:ilvl="0" w:tplc="2000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2C29658F"/>
    <w:multiLevelType w:val="hybridMultilevel"/>
    <w:tmpl w:val="CF4E721A"/>
    <w:lvl w:ilvl="0" w:tplc="DC66E8F0">
      <w:numFmt w:val="bullet"/>
      <w:lvlText w:val="-"/>
      <w:lvlJc w:val="left"/>
      <w:pPr>
        <w:ind w:left="41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6CB7002A"/>
    <w:multiLevelType w:val="hybridMultilevel"/>
    <w:tmpl w:val="13A60FEA"/>
    <w:lvl w:ilvl="0" w:tplc="DC66E8F0">
      <w:numFmt w:val="bullet"/>
      <w:lvlText w:val="-"/>
      <w:lvlJc w:val="left"/>
      <w:pPr>
        <w:ind w:left="38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DEFAD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C2B66D1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24E6F0CE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C2A24F7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21B0DDA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DC54428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95E87D66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153272FC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num w:numId="1" w16cid:durableId="302122993">
    <w:abstractNumId w:val="2"/>
  </w:num>
  <w:num w:numId="2" w16cid:durableId="946229194">
    <w:abstractNumId w:val="1"/>
  </w:num>
  <w:num w:numId="3" w16cid:durableId="208090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06"/>
    <w:rsid w:val="001C6F6B"/>
    <w:rsid w:val="00474706"/>
    <w:rsid w:val="0077360E"/>
    <w:rsid w:val="00841132"/>
    <w:rsid w:val="00867F42"/>
    <w:rsid w:val="009B0AFE"/>
    <w:rsid w:val="00A43F31"/>
    <w:rsid w:val="00B66D9E"/>
    <w:rsid w:val="00B75413"/>
    <w:rsid w:val="00DD1253"/>
    <w:rsid w:val="00E01EFE"/>
    <w:rsid w:val="00EC5715"/>
    <w:rsid w:val="00FC7AF2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BEEC"/>
  <w15:docId w15:val="{7FA49096-179D-4640-9F41-87E46CD2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8" w:right="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Innes</dc:creator>
  <cp:lastModifiedBy>Jess Gleeson</cp:lastModifiedBy>
  <cp:revision>4</cp:revision>
  <dcterms:created xsi:type="dcterms:W3CDTF">2025-09-09T10:44:00Z</dcterms:created>
  <dcterms:modified xsi:type="dcterms:W3CDTF">2025-09-09T10:45:00Z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2025-09-08T00:00:00Z</vt:filetime>
  </property>
</Properties>
</file>