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02304" w14:textId="0C2A3B04" w:rsidR="00A17506" w:rsidRPr="001828C0" w:rsidRDefault="00C07BB4" w:rsidP="001828C0">
      <w:pPr>
        <w:jc w:val="center"/>
        <w:rPr>
          <w:rFonts w:cs="Open Sans"/>
          <w:b/>
          <w:bCs/>
          <w:sz w:val="24"/>
          <w:szCs w:val="24"/>
        </w:rPr>
      </w:pPr>
      <w:r w:rsidRPr="001828C0">
        <w:rPr>
          <w:rFonts w:cs="Open Sans"/>
          <w:b/>
          <w:bCs/>
          <w:noProof/>
          <w:sz w:val="24"/>
          <w:szCs w:val="24"/>
          <w:lang w:eastAsia="en-GB"/>
        </w:rPr>
        <w:drawing>
          <wp:anchor distT="0" distB="0" distL="114300" distR="114300" simplePos="0" relativeHeight="251657728" behindDoc="0" locked="0" layoutInCell="1" allowOverlap="1" wp14:anchorId="35ABC874" wp14:editId="1691C2F9">
            <wp:simplePos x="0" y="0"/>
            <wp:positionH relativeFrom="margin">
              <wp:align>left</wp:align>
            </wp:positionH>
            <wp:positionV relativeFrom="paragraph">
              <wp:posOffset>-717550</wp:posOffset>
            </wp:positionV>
            <wp:extent cx="914400" cy="91694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6940"/>
                    </a:xfrm>
                    <a:prstGeom prst="rect">
                      <a:avLst/>
                    </a:prstGeom>
                    <a:noFill/>
                    <a:ln>
                      <a:noFill/>
                    </a:ln>
                  </pic:spPr>
                </pic:pic>
              </a:graphicData>
            </a:graphic>
            <wp14:sizeRelH relativeFrom="page">
              <wp14:pctWidth>0</wp14:pctWidth>
            </wp14:sizeRelH>
            <wp14:sizeRelV relativeFrom="page">
              <wp14:pctHeight>0</wp14:pctHeight>
            </wp14:sizeRelV>
          </wp:anchor>
        </w:drawing>
      </w:r>
      <w:r w:rsidR="001828C0" w:rsidRPr="001828C0">
        <w:rPr>
          <w:rFonts w:cs="Open Sans"/>
          <w:b/>
          <w:bCs/>
          <w:color w:val="4E0643"/>
          <w:sz w:val="24"/>
          <w:szCs w:val="24"/>
        </w:rPr>
        <w:t>ROLE DESCRI</w:t>
      </w:r>
      <w:r w:rsidR="00BA43FC" w:rsidRPr="001828C0">
        <w:rPr>
          <w:rFonts w:cs="Open Sans"/>
          <w:b/>
          <w:bCs/>
          <w:color w:val="4E0643"/>
          <w:sz w:val="24"/>
          <w:szCs w:val="24"/>
        </w:rPr>
        <w:t>PTION: Treasurer</w:t>
      </w:r>
    </w:p>
    <w:p w14:paraId="3E0714BA" w14:textId="77777777" w:rsidR="001828C0" w:rsidRDefault="001828C0" w:rsidP="004139B4">
      <w:pPr>
        <w:spacing w:before="240" w:after="240" w:line="276" w:lineRule="auto"/>
        <w:rPr>
          <w:rFonts w:cs="Open Sans"/>
          <w:sz w:val="24"/>
          <w:szCs w:val="24"/>
        </w:rPr>
      </w:pPr>
    </w:p>
    <w:p w14:paraId="1CBFF9D6" w14:textId="778ED826" w:rsidR="00CC78D4" w:rsidRPr="00772EEA" w:rsidRDefault="00AC05D3" w:rsidP="00F6166E">
      <w:pPr>
        <w:spacing w:before="240" w:after="240" w:line="276" w:lineRule="auto"/>
        <w:rPr>
          <w:rFonts w:cs="Open Sans"/>
          <w:sz w:val="24"/>
          <w:szCs w:val="24"/>
        </w:rPr>
      </w:pPr>
      <w:r w:rsidRPr="00772EEA">
        <w:rPr>
          <w:rFonts w:cs="Open Sans"/>
          <w:sz w:val="24"/>
          <w:szCs w:val="24"/>
        </w:rPr>
        <w:t xml:space="preserve">The Treasurer should have a relevant finance qualification and experience. </w:t>
      </w:r>
    </w:p>
    <w:p w14:paraId="2D7ADDA6" w14:textId="1D9DB6BA" w:rsidR="004C536A" w:rsidRPr="00772EEA" w:rsidRDefault="00BA43FC" w:rsidP="00F6166E">
      <w:pPr>
        <w:spacing w:before="240" w:after="240" w:line="276" w:lineRule="auto"/>
        <w:rPr>
          <w:rFonts w:eastAsiaTheme="minorHAnsi" w:cs="Open Sans"/>
          <w:b/>
          <w:color w:val="4E0643"/>
          <w:sz w:val="24"/>
          <w:szCs w:val="24"/>
        </w:rPr>
      </w:pPr>
      <w:r w:rsidRPr="00772EEA">
        <w:rPr>
          <w:rFonts w:eastAsiaTheme="minorHAnsi" w:cs="Open Sans"/>
          <w:b/>
          <w:color w:val="4E0643"/>
          <w:sz w:val="24"/>
          <w:szCs w:val="24"/>
        </w:rPr>
        <w:t>Role of the Treasurer</w:t>
      </w:r>
    </w:p>
    <w:p w14:paraId="62C674EC" w14:textId="7E09B205" w:rsidR="00BA43FC" w:rsidRPr="00772EEA" w:rsidRDefault="00BA43FC" w:rsidP="00F6166E">
      <w:pPr>
        <w:pStyle w:val="ListParagraph"/>
        <w:numPr>
          <w:ilvl w:val="0"/>
          <w:numId w:val="1"/>
        </w:numPr>
        <w:spacing w:before="240" w:after="240" w:line="360" w:lineRule="auto"/>
        <w:jc w:val="both"/>
        <w:rPr>
          <w:rFonts w:eastAsiaTheme="minorHAnsi" w:cs="Open Sans"/>
          <w:color w:val="000000" w:themeColor="text1"/>
          <w:sz w:val="24"/>
          <w:szCs w:val="24"/>
        </w:rPr>
      </w:pPr>
      <w:r w:rsidRPr="00772EEA">
        <w:rPr>
          <w:rFonts w:eastAsiaTheme="minorHAnsi" w:cs="Open Sans"/>
          <w:color w:val="000000" w:themeColor="text1"/>
          <w:sz w:val="24"/>
          <w:szCs w:val="24"/>
        </w:rPr>
        <w:t>In addition to the usual responsibilities of all Trustees, the role of the Treasurer is to:</w:t>
      </w:r>
    </w:p>
    <w:p w14:paraId="67D497C5" w14:textId="0917D6BE" w:rsidR="009758C3" w:rsidRPr="00F6166E" w:rsidRDefault="00BA43FC" w:rsidP="00F6166E">
      <w:pPr>
        <w:pStyle w:val="Bulletpoint"/>
        <w:numPr>
          <w:ilvl w:val="1"/>
          <w:numId w:val="12"/>
        </w:numPr>
        <w:spacing w:line="360" w:lineRule="auto"/>
        <w:rPr>
          <w:rFonts w:ascii="Open Sans" w:hAnsi="Open Sans" w:cs="Open Sans"/>
        </w:rPr>
      </w:pPr>
      <w:r w:rsidRPr="00772EEA">
        <w:rPr>
          <w:rFonts w:ascii="Open Sans" w:hAnsi="Open Sans" w:cs="Open Sans"/>
        </w:rPr>
        <w:t xml:space="preserve">Monitor the financial administration of ADD and report to the Board at each of </w:t>
      </w:r>
      <w:r w:rsidR="3E3545FA" w:rsidRPr="00772EEA">
        <w:rPr>
          <w:rFonts w:ascii="Open Sans" w:hAnsi="Open Sans" w:cs="Open Sans"/>
        </w:rPr>
        <w:t>its quarterly board</w:t>
      </w:r>
      <w:r w:rsidRPr="00772EEA">
        <w:rPr>
          <w:rFonts w:ascii="Open Sans" w:hAnsi="Open Sans" w:cs="Open Sans"/>
        </w:rPr>
        <w:t xml:space="preserve"> meetings on its state of financial health</w:t>
      </w:r>
      <w:r w:rsidR="00E96DC8" w:rsidRPr="00772EEA">
        <w:rPr>
          <w:rFonts w:ascii="Open Sans" w:hAnsi="Open Sans" w:cs="Open Sans"/>
        </w:rPr>
        <w:t>;</w:t>
      </w:r>
    </w:p>
    <w:p w14:paraId="3A01F5B7" w14:textId="29182098" w:rsidR="00B8081B" w:rsidRPr="00F6166E" w:rsidRDefault="009758C3" w:rsidP="00F6166E">
      <w:pPr>
        <w:pStyle w:val="Bulletpoint"/>
        <w:numPr>
          <w:ilvl w:val="1"/>
          <w:numId w:val="12"/>
        </w:numPr>
        <w:spacing w:line="360" w:lineRule="auto"/>
        <w:rPr>
          <w:rFonts w:ascii="Open Sans" w:hAnsi="Open Sans" w:cs="Open Sans"/>
        </w:rPr>
      </w:pPr>
      <w:r w:rsidRPr="00772EEA">
        <w:rPr>
          <w:rFonts w:ascii="Open Sans" w:hAnsi="Open Sans" w:cs="Open Sans"/>
        </w:rPr>
        <w:t>Be a member of and chair the Board’s Safeguarding, Risk and Finance Committee;</w:t>
      </w:r>
    </w:p>
    <w:p w14:paraId="7C4ED8C6" w14:textId="135B7833" w:rsidR="00F20BBA" w:rsidRPr="00F6166E" w:rsidRDefault="00B8081B" w:rsidP="00F6166E">
      <w:pPr>
        <w:pStyle w:val="Bulletpoint"/>
        <w:numPr>
          <w:ilvl w:val="1"/>
          <w:numId w:val="12"/>
        </w:numPr>
        <w:spacing w:line="360" w:lineRule="auto"/>
        <w:rPr>
          <w:rFonts w:ascii="Open Sans" w:hAnsi="Open Sans" w:cs="Open Sans"/>
        </w:rPr>
      </w:pPr>
      <w:r w:rsidRPr="00772EEA">
        <w:rPr>
          <w:rFonts w:ascii="Open Sans" w:hAnsi="Open Sans" w:cs="Open Sans"/>
        </w:rPr>
        <w:t xml:space="preserve">Participate in </w:t>
      </w:r>
      <w:r w:rsidR="00146D26" w:rsidRPr="00772EEA">
        <w:rPr>
          <w:rFonts w:ascii="Open Sans" w:hAnsi="Open Sans" w:cs="Open Sans"/>
        </w:rPr>
        <w:t xml:space="preserve">any </w:t>
      </w:r>
      <w:r w:rsidRPr="00772EEA">
        <w:rPr>
          <w:rFonts w:ascii="Open Sans" w:hAnsi="Open Sans" w:cs="Open Sans"/>
        </w:rPr>
        <w:t>meetings of the Officers of the Board;</w:t>
      </w:r>
    </w:p>
    <w:p w14:paraId="712B4969" w14:textId="177EBF08" w:rsidR="00E96DC8" w:rsidRPr="00F6166E" w:rsidRDefault="00E96DC8" w:rsidP="00F6166E">
      <w:pPr>
        <w:pStyle w:val="Bulletpoint"/>
        <w:numPr>
          <w:ilvl w:val="1"/>
          <w:numId w:val="12"/>
        </w:numPr>
        <w:spacing w:line="360" w:lineRule="auto"/>
        <w:rPr>
          <w:rFonts w:ascii="Open Sans" w:hAnsi="Open Sans" w:cs="Open Sans"/>
        </w:rPr>
      </w:pPr>
      <w:r w:rsidRPr="00772EEA">
        <w:rPr>
          <w:rFonts w:ascii="Open Sans" w:hAnsi="Open Sans" w:cs="Open Sans"/>
        </w:rPr>
        <w:t>Monitor and advise on the financial viability of ADD;</w:t>
      </w:r>
    </w:p>
    <w:p w14:paraId="26ED0EE8" w14:textId="231CEF1B" w:rsidR="00D47ECF" w:rsidRPr="00F6166E" w:rsidRDefault="00D47ECF" w:rsidP="00F6166E">
      <w:pPr>
        <w:pStyle w:val="Bulletpoint"/>
        <w:numPr>
          <w:ilvl w:val="1"/>
          <w:numId w:val="12"/>
        </w:numPr>
        <w:spacing w:line="360" w:lineRule="auto"/>
        <w:rPr>
          <w:rFonts w:ascii="Open Sans" w:hAnsi="Open Sans" w:cs="Open Sans"/>
        </w:rPr>
      </w:pPr>
      <w:r w:rsidRPr="00772EEA">
        <w:rPr>
          <w:rFonts w:ascii="Open Sans" w:hAnsi="Open Sans" w:cs="Open Sans"/>
        </w:rPr>
        <w:t xml:space="preserve">Advise on the financial implications of ADD’s strategic </w:t>
      </w:r>
      <w:r w:rsidR="5BE873A5" w:rsidRPr="00772EEA">
        <w:rPr>
          <w:rFonts w:ascii="Open Sans" w:hAnsi="Open Sans" w:cs="Open Sans"/>
        </w:rPr>
        <w:t>framework and plans</w:t>
      </w:r>
      <w:r w:rsidRPr="00772EEA">
        <w:rPr>
          <w:rFonts w:ascii="Open Sans" w:hAnsi="Open Sans" w:cs="Open Sans"/>
        </w:rPr>
        <w:t>;</w:t>
      </w:r>
    </w:p>
    <w:p w14:paraId="5ADA38D2" w14:textId="18DD8875" w:rsidR="00F20BBA" w:rsidRPr="00F6166E" w:rsidRDefault="00F20BBA" w:rsidP="00F6166E">
      <w:pPr>
        <w:pStyle w:val="Bulletpoint"/>
        <w:numPr>
          <w:ilvl w:val="1"/>
          <w:numId w:val="12"/>
        </w:numPr>
        <w:spacing w:line="360" w:lineRule="auto"/>
        <w:rPr>
          <w:rFonts w:ascii="Open Sans" w:hAnsi="Open Sans" w:cs="Open Sans"/>
        </w:rPr>
      </w:pPr>
      <w:r w:rsidRPr="00772EEA">
        <w:rPr>
          <w:rFonts w:ascii="Open Sans" w:hAnsi="Open Sans" w:cs="Open Sans"/>
        </w:rPr>
        <w:t>O</w:t>
      </w:r>
      <w:r w:rsidR="00BA43FC" w:rsidRPr="00772EEA">
        <w:rPr>
          <w:rFonts w:ascii="Open Sans" w:hAnsi="Open Sans" w:cs="Open Sans"/>
        </w:rPr>
        <w:t xml:space="preserve">versee </w:t>
      </w:r>
      <w:r w:rsidR="00153E85" w:rsidRPr="00772EEA">
        <w:rPr>
          <w:rFonts w:ascii="Open Sans" w:hAnsi="Open Sans" w:cs="Open Sans"/>
        </w:rPr>
        <w:t>the presentation of</w:t>
      </w:r>
      <w:r w:rsidR="00BA43FC" w:rsidRPr="00772EEA">
        <w:rPr>
          <w:rFonts w:ascii="Open Sans" w:hAnsi="Open Sans" w:cs="Open Sans"/>
        </w:rPr>
        <w:t xml:space="preserve"> budgets, internal management accounts and</w:t>
      </w:r>
      <w:r w:rsidRPr="00772EEA">
        <w:rPr>
          <w:rFonts w:ascii="Open Sans" w:hAnsi="Open Sans" w:cs="Open Sans"/>
        </w:rPr>
        <w:t xml:space="preserve"> </w:t>
      </w:r>
      <w:r w:rsidR="00BA43FC" w:rsidRPr="00772EEA">
        <w:rPr>
          <w:rFonts w:ascii="Open Sans" w:hAnsi="Open Sans" w:cs="Open Sans"/>
        </w:rPr>
        <w:t xml:space="preserve">annual financial statements to the </w:t>
      </w:r>
      <w:r w:rsidRPr="00772EEA">
        <w:rPr>
          <w:rFonts w:ascii="Open Sans" w:hAnsi="Open Sans" w:cs="Open Sans"/>
        </w:rPr>
        <w:t>B</w:t>
      </w:r>
      <w:r w:rsidR="00BA43FC" w:rsidRPr="00772EEA">
        <w:rPr>
          <w:rFonts w:ascii="Open Sans" w:hAnsi="Open Sans" w:cs="Open Sans"/>
        </w:rPr>
        <w:t>oard;</w:t>
      </w:r>
    </w:p>
    <w:p w14:paraId="48DE6415" w14:textId="527139F9" w:rsidR="00F20BBA" w:rsidRPr="00F6166E" w:rsidRDefault="00E265B9" w:rsidP="00F6166E">
      <w:pPr>
        <w:pStyle w:val="Bulletpoint"/>
        <w:numPr>
          <w:ilvl w:val="1"/>
          <w:numId w:val="12"/>
        </w:numPr>
        <w:spacing w:line="360" w:lineRule="auto"/>
        <w:rPr>
          <w:rFonts w:ascii="Open Sans" w:hAnsi="Open Sans" w:cs="Open Sans"/>
        </w:rPr>
      </w:pPr>
      <w:r w:rsidRPr="00772EEA">
        <w:rPr>
          <w:rFonts w:ascii="Open Sans" w:hAnsi="Open Sans" w:cs="Open Sans"/>
        </w:rPr>
        <w:t>L</w:t>
      </w:r>
      <w:r w:rsidR="00BA43FC" w:rsidRPr="00772EEA">
        <w:rPr>
          <w:rFonts w:ascii="Open Sans" w:hAnsi="Open Sans" w:cs="Open Sans"/>
        </w:rPr>
        <w:t>ead in the Board’s duty to ensure that proper accounting records are kept, financial resources are properly controlled, invested and economically spent, in line with good governance, legal and regulatory requirements;</w:t>
      </w:r>
    </w:p>
    <w:p w14:paraId="290039B9" w14:textId="4EF04FD5" w:rsidR="00F20BBA" w:rsidRPr="00F6166E" w:rsidRDefault="00E265B9" w:rsidP="00F6166E">
      <w:pPr>
        <w:pStyle w:val="Bulletpoint"/>
        <w:numPr>
          <w:ilvl w:val="1"/>
          <w:numId w:val="12"/>
        </w:numPr>
        <w:spacing w:line="360" w:lineRule="auto"/>
        <w:rPr>
          <w:rFonts w:ascii="Open Sans" w:hAnsi="Open Sans" w:cs="Open Sans"/>
        </w:rPr>
      </w:pPr>
      <w:r w:rsidRPr="00772EEA">
        <w:rPr>
          <w:rFonts w:ascii="Open Sans" w:hAnsi="Open Sans" w:cs="Open Sans"/>
        </w:rPr>
        <w:t>L</w:t>
      </w:r>
      <w:r w:rsidR="00BA43FC" w:rsidRPr="00772EEA">
        <w:rPr>
          <w:rFonts w:ascii="Open Sans" w:hAnsi="Open Sans" w:cs="Open Sans"/>
        </w:rPr>
        <w:t>ead in the development and implementation of financial reserves, cost</w:t>
      </w:r>
      <w:r w:rsidR="00BA43FC" w:rsidRPr="00772EEA">
        <w:rPr>
          <w:rFonts w:ascii="Cambria Math" w:hAnsi="Cambria Math" w:cs="Cambria Math"/>
        </w:rPr>
        <w:t>‐</w:t>
      </w:r>
      <w:r w:rsidR="00BA43FC" w:rsidRPr="00772EEA">
        <w:rPr>
          <w:rFonts w:ascii="Open Sans" w:hAnsi="Open Sans" w:cs="Open Sans"/>
        </w:rPr>
        <w:t>management and investment policies;</w:t>
      </w:r>
    </w:p>
    <w:p w14:paraId="05DA6ACF" w14:textId="3ECB96E4" w:rsidR="00F20BBA" w:rsidRPr="00F6166E" w:rsidRDefault="00E265B9" w:rsidP="00F6166E">
      <w:pPr>
        <w:pStyle w:val="Bulletpoint"/>
        <w:numPr>
          <w:ilvl w:val="1"/>
          <w:numId w:val="12"/>
        </w:numPr>
        <w:spacing w:line="360" w:lineRule="auto"/>
        <w:rPr>
          <w:rFonts w:ascii="Open Sans" w:hAnsi="Open Sans" w:cs="Open Sans"/>
        </w:rPr>
      </w:pPr>
      <w:r w:rsidRPr="00772EEA">
        <w:rPr>
          <w:rFonts w:ascii="Open Sans" w:hAnsi="Open Sans" w:cs="Open Sans"/>
        </w:rPr>
        <w:t>L</w:t>
      </w:r>
      <w:r w:rsidR="00BA43FC" w:rsidRPr="00772EEA">
        <w:rPr>
          <w:rFonts w:ascii="Open Sans" w:hAnsi="Open Sans" w:cs="Open Sans"/>
        </w:rPr>
        <w:t xml:space="preserve">iaise regularly with the Director of </w:t>
      </w:r>
      <w:r w:rsidR="3086F60C" w:rsidRPr="00772EEA">
        <w:rPr>
          <w:rFonts w:ascii="Open Sans" w:hAnsi="Open Sans" w:cs="Open Sans"/>
        </w:rPr>
        <w:t>Resources, Systems and Culture</w:t>
      </w:r>
      <w:r w:rsidR="00BA43FC" w:rsidRPr="00772EEA">
        <w:rPr>
          <w:rFonts w:ascii="Open Sans" w:hAnsi="Open Sans" w:cs="Open Sans"/>
        </w:rPr>
        <w:t>;</w:t>
      </w:r>
    </w:p>
    <w:p w14:paraId="1BCA8CD4" w14:textId="30930B4B" w:rsidR="00F20BBA" w:rsidRPr="00F6166E" w:rsidRDefault="00E265B9" w:rsidP="00F6166E">
      <w:pPr>
        <w:pStyle w:val="Bulletpoint"/>
        <w:numPr>
          <w:ilvl w:val="1"/>
          <w:numId w:val="12"/>
        </w:numPr>
        <w:spacing w:line="360" w:lineRule="auto"/>
        <w:rPr>
          <w:rFonts w:ascii="Open Sans" w:hAnsi="Open Sans" w:cs="Open Sans"/>
        </w:rPr>
      </w:pPr>
      <w:r w:rsidRPr="00772EEA">
        <w:rPr>
          <w:rFonts w:ascii="Open Sans" w:hAnsi="Open Sans" w:cs="Open Sans"/>
        </w:rPr>
        <w:t>L</w:t>
      </w:r>
      <w:r w:rsidR="00F20BBA" w:rsidRPr="00772EEA">
        <w:rPr>
          <w:rFonts w:ascii="Open Sans" w:hAnsi="Open Sans" w:cs="Open Sans"/>
        </w:rPr>
        <w:t xml:space="preserve">iaise regularly with the </w:t>
      </w:r>
      <w:r w:rsidR="00146D26" w:rsidRPr="00772EEA">
        <w:rPr>
          <w:rFonts w:ascii="Open Sans" w:hAnsi="Open Sans" w:cs="Open Sans"/>
        </w:rPr>
        <w:t xml:space="preserve">Chief Accountant (who will lead on </w:t>
      </w:r>
      <w:r w:rsidR="00F20BBA" w:rsidRPr="00772EEA">
        <w:rPr>
          <w:rFonts w:ascii="Open Sans" w:hAnsi="Open Sans" w:cs="Open Sans"/>
        </w:rPr>
        <w:t>Internal Audit</w:t>
      </w:r>
      <w:r w:rsidR="00146D26" w:rsidRPr="00772EEA">
        <w:rPr>
          <w:rFonts w:ascii="Open Sans" w:hAnsi="Open Sans" w:cs="Open Sans"/>
        </w:rPr>
        <w:t>)</w:t>
      </w:r>
    </w:p>
    <w:p w14:paraId="7CF93D23" w14:textId="0AACC0A3" w:rsidR="00F6166E" w:rsidRPr="00F6166E" w:rsidRDefault="00E265B9" w:rsidP="00F6166E">
      <w:pPr>
        <w:pStyle w:val="Bulletpoint"/>
        <w:numPr>
          <w:ilvl w:val="1"/>
          <w:numId w:val="12"/>
        </w:numPr>
        <w:spacing w:line="360" w:lineRule="auto"/>
        <w:rPr>
          <w:rFonts w:ascii="Open Sans" w:hAnsi="Open Sans" w:cs="Open Sans"/>
        </w:rPr>
      </w:pPr>
      <w:r w:rsidRPr="00772EEA">
        <w:rPr>
          <w:rFonts w:ascii="Open Sans" w:hAnsi="Open Sans" w:cs="Open Sans"/>
        </w:rPr>
        <w:t>U</w:t>
      </w:r>
      <w:r w:rsidR="00F20BBA" w:rsidRPr="00772EEA">
        <w:rPr>
          <w:rFonts w:ascii="Open Sans" w:hAnsi="Open Sans" w:cs="Open Sans"/>
        </w:rPr>
        <w:t>ndertake B</w:t>
      </w:r>
      <w:r w:rsidR="00BA43FC" w:rsidRPr="00772EEA">
        <w:rPr>
          <w:rFonts w:ascii="Open Sans" w:hAnsi="Open Sans" w:cs="Open Sans"/>
        </w:rPr>
        <w:t>oard</w:t>
      </w:r>
      <w:r w:rsidR="00BA43FC" w:rsidRPr="00772EEA">
        <w:rPr>
          <w:rFonts w:ascii="Cambria Math" w:hAnsi="Cambria Math" w:cs="Cambria Math"/>
        </w:rPr>
        <w:t>‐</w:t>
      </w:r>
      <w:r w:rsidR="00BA43FC" w:rsidRPr="00772EEA">
        <w:rPr>
          <w:rFonts w:ascii="Open Sans" w:hAnsi="Open Sans" w:cs="Open Sans"/>
        </w:rPr>
        <w:t>level liaison with the external auditors on specific issues such as</w:t>
      </w:r>
      <w:r w:rsidR="00F20BBA" w:rsidRPr="00772EEA">
        <w:rPr>
          <w:rFonts w:ascii="Open Sans" w:hAnsi="Open Sans" w:cs="Open Sans"/>
        </w:rPr>
        <w:t xml:space="preserve"> </w:t>
      </w:r>
      <w:r w:rsidR="00BA43FC" w:rsidRPr="00772EEA">
        <w:rPr>
          <w:rFonts w:ascii="Open Sans" w:hAnsi="Open Sans" w:cs="Open Sans"/>
        </w:rPr>
        <w:t>the Auditors’ Management Letter and the related board</w:t>
      </w:r>
      <w:r w:rsidR="00F20BBA" w:rsidRPr="00772EEA">
        <w:rPr>
          <w:rFonts w:ascii="Open Sans" w:hAnsi="Open Sans" w:cs="Open Sans"/>
        </w:rPr>
        <w:t xml:space="preserve"> </w:t>
      </w:r>
      <w:r w:rsidR="00BA43FC" w:rsidRPr="00772EEA">
        <w:rPr>
          <w:rFonts w:ascii="Open Sans" w:hAnsi="Open Sans" w:cs="Open Sans"/>
        </w:rPr>
        <w:t>representations</w:t>
      </w:r>
      <w:r w:rsidR="00E96DC8" w:rsidRPr="00772EEA">
        <w:rPr>
          <w:rFonts w:ascii="Open Sans" w:hAnsi="Open Sans" w:cs="Open Sans"/>
        </w:rPr>
        <w:t>;</w:t>
      </w:r>
    </w:p>
    <w:p w14:paraId="5124540B" w14:textId="2A8D49D7" w:rsidR="00E96DC8" w:rsidRPr="00F6166E" w:rsidRDefault="00E96DC8" w:rsidP="00F6166E">
      <w:pPr>
        <w:pStyle w:val="Bulletpoint"/>
        <w:numPr>
          <w:ilvl w:val="1"/>
          <w:numId w:val="12"/>
        </w:numPr>
        <w:spacing w:line="360" w:lineRule="auto"/>
        <w:rPr>
          <w:rFonts w:ascii="Open Sans" w:hAnsi="Open Sans" w:cs="Open Sans"/>
        </w:rPr>
      </w:pPr>
      <w:r w:rsidRPr="00F6166E">
        <w:rPr>
          <w:rFonts w:ascii="Open Sans" w:hAnsi="Open Sans" w:cs="Open Sans"/>
        </w:rPr>
        <w:t>Monitor the implementation of recommendations contained in the Auditor’s Management Letter;</w:t>
      </w:r>
    </w:p>
    <w:p w14:paraId="5DBE5755" w14:textId="79AD4E20" w:rsidR="00153E85" w:rsidRPr="00F6166E" w:rsidRDefault="00E96DC8" w:rsidP="00F6166E">
      <w:pPr>
        <w:pStyle w:val="Bulletpoint"/>
        <w:numPr>
          <w:ilvl w:val="1"/>
          <w:numId w:val="12"/>
        </w:numPr>
        <w:spacing w:line="360" w:lineRule="auto"/>
        <w:rPr>
          <w:rFonts w:ascii="Open Sans" w:hAnsi="Open Sans" w:cs="Open Sans"/>
        </w:rPr>
      </w:pPr>
      <w:r w:rsidRPr="00772EEA">
        <w:rPr>
          <w:rFonts w:ascii="Open Sans" w:hAnsi="Open Sans" w:cs="Open Sans"/>
        </w:rPr>
        <w:t xml:space="preserve">Review the Annual Internal Audit Plan and all Internal Audit reports </w:t>
      </w:r>
      <w:r w:rsidR="00153E85" w:rsidRPr="00772EEA">
        <w:rPr>
          <w:rFonts w:ascii="Open Sans" w:hAnsi="Open Sans" w:cs="Open Sans"/>
        </w:rPr>
        <w:t>(after review by the CE</w:t>
      </w:r>
      <w:r w:rsidR="795B994D" w:rsidRPr="00772EEA">
        <w:rPr>
          <w:rFonts w:ascii="Open Sans" w:hAnsi="Open Sans" w:cs="Open Sans"/>
        </w:rPr>
        <w:t>T</w:t>
      </w:r>
      <w:r w:rsidR="00153E85" w:rsidRPr="00772EEA">
        <w:rPr>
          <w:rFonts w:ascii="Open Sans" w:hAnsi="Open Sans" w:cs="Open Sans"/>
        </w:rPr>
        <w:t>O</w:t>
      </w:r>
      <w:r w:rsidR="795B994D" w:rsidRPr="00772EEA">
        <w:rPr>
          <w:rFonts w:ascii="Open Sans" w:hAnsi="Open Sans" w:cs="Open Sans"/>
        </w:rPr>
        <w:t>s and SLT</w:t>
      </w:r>
      <w:r w:rsidR="00153E85" w:rsidRPr="00772EEA">
        <w:rPr>
          <w:rFonts w:ascii="Open Sans" w:hAnsi="Open Sans" w:cs="Open Sans"/>
        </w:rPr>
        <w:t xml:space="preserve"> and the incorporation of management comments) </w:t>
      </w:r>
      <w:r w:rsidRPr="00772EEA">
        <w:rPr>
          <w:rFonts w:ascii="Open Sans" w:hAnsi="Open Sans" w:cs="Open Sans"/>
        </w:rPr>
        <w:t>before submission to the Board</w:t>
      </w:r>
      <w:r w:rsidR="00153E85" w:rsidRPr="00772EEA">
        <w:rPr>
          <w:rFonts w:ascii="Open Sans" w:hAnsi="Open Sans" w:cs="Open Sans"/>
        </w:rPr>
        <w:t>;</w:t>
      </w:r>
    </w:p>
    <w:p w14:paraId="722F5D0A" w14:textId="64E44921" w:rsidR="009758C3" w:rsidRPr="00F6166E" w:rsidRDefault="00153E85" w:rsidP="00F6166E">
      <w:pPr>
        <w:pStyle w:val="Bulletpoint"/>
        <w:numPr>
          <w:ilvl w:val="1"/>
          <w:numId w:val="13"/>
        </w:numPr>
        <w:spacing w:line="360" w:lineRule="auto"/>
        <w:rPr>
          <w:rFonts w:ascii="Open Sans" w:hAnsi="Open Sans" w:cs="Open Sans"/>
        </w:rPr>
      </w:pPr>
      <w:r w:rsidRPr="00772EEA">
        <w:rPr>
          <w:rFonts w:ascii="Open Sans" w:hAnsi="Open Sans" w:cs="Open Sans"/>
        </w:rPr>
        <w:lastRenderedPageBreak/>
        <w:t xml:space="preserve">Receive direct communications from the Head of Internal Audit </w:t>
      </w:r>
      <w:r w:rsidR="009758C3" w:rsidRPr="00772EEA">
        <w:rPr>
          <w:rFonts w:ascii="Open Sans" w:hAnsi="Open Sans" w:cs="Open Sans"/>
        </w:rPr>
        <w:t>as the Head of Internal Audit thinks fit</w:t>
      </w:r>
      <w:r w:rsidRPr="00772EEA">
        <w:rPr>
          <w:rFonts w:ascii="Open Sans" w:hAnsi="Open Sans" w:cs="Open Sans"/>
        </w:rPr>
        <w:t>; and</w:t>
      </w:r>
    </w:p>
    <w:p w14:paraId="6919FA2F" w14:textId="23982C2E" w:rsidR="00BA43FC" w:rsidRPr="00772EEA" w:rsidRDefault="00153E85" w:rsidP="00F6166E">
      <w:pPr>
        <w:pStyle w:val="Bulletpoint"/>
        <w:numPr>
          <w:ilvl w:val="1"/>
          <w:numId w:val="13"/>
        </w:numPr>
        <w:spacing w:line="360" w:lineRule="auto"/>
        <w:rPr>
          <w:rFonts w:ascii="Open Sans" w:hAnsi="Open Sans" w:cs="Open Sans"/>
        </w:rPr>
      </w:pPr>
      <w:r w:rsidRPr="00772EEA">
        <w:rPr>
          <w:rFonts w:ascii="Open Sans" w:hAnsi="Open Sans" w:cs="Open Sans"/>
        </w:rPr>
        <w:t>Act as the Board’s contact point for all allegations of fraud, bribery, corruption and the misappropriation of resources.</w:t>
      </w:r>
    </w:p>
    <w:p w14:paraId="076639BE" w14:textId="2E496FE4" w:rsidR="0049708D" w:rsidRPr="00772EEA" w:rsidRDefault="00E96DC8" w:rsidP="00F6166E">
      <w:pPr>
        <w:spacing w:before="240" w:after="240" w:line="276" w:lineRule="auto"/>
        <w:rPr>
          <w:rFonts w:eastAsiaTheme="minorHAnsi" w:cs="Open Sans"/>
          <w:b/>
          <w:color w:val="4E0643"/>
          <w:sz w:val="24"/>
          <w:szCs w:val="24"/>
        </w:rPr>
      </w:pPr>
      <w:r w:rsidRPr="00772EEA">
        <w:rPr>
          <w:rFonts w:eastAsiaTheme="minorHAnsi" w:cs="Open Sans"/>
          <w:b/>
          <w:color w:val="4E0643"/>
          <w:sz w:val="24"/>
          <w:szCs w:val="24"/>
        </w:rPr>
        <w:t>Delegated authority</w:t>
      </w:r>
    </w:p>
    <w:p w14:paraId="3E142557" w14:textId="22B512F2" w:rsidR="00E265B9" w:rsidRPr="00772EEA" w:rsidRDefault="00E265B9" w:rsidP="00F6166E">
      <w:pPr>
        <w:pStyle w:val="ListParagraph"/>
        <w:numPr>
          <w:ilvl w:val="0"/>
          <w:numId w:val="1"/>
        </w:numPr>
        <w:spacing w:before="240" w:after="240" w:line="276" w:lineRule="auto"/>
        <w:jc w:val="both"/>
        <w:rPr>
          <w:rFonts w:eastAsiaTheme="minorHAnsi" w:cs="Open Sans"/>
          <w:color w:val="000000" w:themeColor="text1"/>
          <w:sz w:val="24"/>
          <w:szCs w:val="24"/>
        </w:rPr>
      </w:pPr>
      <w:r w:rsidRPr="00772EEA">
        <w:rPr>
          <w:rFonts w:eastAsiaTheme="minorHAnsi" w:cs="Open Sans"/>
          <w:color w:val="000000" w:themeColor="text1"/>
          <w:sz w:val="24"/>
          <w:szCs w:val="24"/>
        </w:rPr>
        <w:t>The Treasurer has delegated authority from the Board to:</w:t>
      </w:r>
    </w:p>
    <w:p w14:paraId="3D86A63B" w14:textId="1AA8A40F" w:rsidR="00E96DC8" w:rsidRPr="00F6166E" w:rsidRDefault="00E265B9" w:rsidP="00F6166E">
      <w:pPr>
        <w:pStyle w:val="Bulletpoint"/>
        <w:numPr>
          <w:ilvl w:val="1"/>
          <w:numId w:val="14"/>
        </w:numPr>
        <w:spacing w:line="360" w:lineRule="auto"/>
        <w:rPr>
          <w:rFonts w:ascii="Open Sans" w:hAnsi="Open Sans" w:cs="Open Sans"/>
        </w:rPr>
      </w:pPr>
      <w:r w:rsidRPr="00772EEA">
        <w:rPr>
          <w:rFonts w:ascii="Open Sans" w:hAnsi="Open Sans" w:cs="Open Sans"/>
        </w:rPr>
        <w:t>Approve the opening or closing of any ADD bank account;</w:t>
      </w:r>
    </w:p>
    <w:p w14:paraId="77284A71" w14:textId="6F3D653D" w:rsidR="00E96DC8" w:rsidRPr="00F6166E" w:rsidRDefault="00E265B9" w:rsidP="00F6166E">
      <w:pPr>
        <w:pStyle w:val="Bulletpoint"/>
        <w:numPr>
          <w:ilvl w:val="1"/>
          <w:numId w:val="14"/>
        </w:numPr>
        <w:spacing w:line="360" w:lineRule="auto"/>
        <w:rPr>
          <w:rFonts w:ascii="Open Sans" w:hAnsi="Open Sans" w:cs="Open Sans"/>
        </w:rPr>
      </w:pPr>
      <w:r w:rsidRPr="00772EEA">
        <w:rPr>
          <w:rFonts w:ascii="Open Sans" w:hAnsi="Open Sans" w:cs="Open Sans"/>
        </w:rPr>
        <w:t>Approve any changes to the signatories of any ADD bank account;</w:t>
      </w:r>
      <w:bookmarkStart w:id="0" w:name="_Hlk57366693"/>
    </w:p>
    <w:p w14:paraId="1EAAA1FB" w14:textId="47D01701" w:rsidR="00E96DC8" w:rsidRPr="00F6166E" w:rsidRDefault="00E96DC8" w:rsidP="00F6166E">
      <w:pPr>
        <w:pStyle w:val="Bulletpoint"/>
        <w:numPr>
          <w:ilvl w:val="1"/>
          <w:numId w:val="14"/>
        </w:numPr>
        <w:spacing w:line="360" w:lineRule="auto"/>
        <w:rPr>
          <w:rFonts w:ascii="Open Sans" w:hAnsi="Open Sans" w:cs="Open Sans"/>
        </w:rPr>
      </w:pPr>
      <w:r w:rsidRPr="00772EEA">
        <w:rPr>
          <w:rFonts w:ascii="Open Sans" w:hAnsi="Open Sans" w:cs="Open Sans"/>
        </w:rPr>
        <w:t xml:space="preserve">Sign </w:t>
      </w:r>
      <w:r w:rsidR="00231156" w:rsidRPr="00772EEA">
        <w:rPr>
          <w:rFonts w:ascii="Open Sans" w:hAnsi="Open Sans" w:cs="Open Sans"/>
        </w:rPr>
        <w:t>the Annual Financial Statements</w:t>
      </w:r>
      <w:r w:rsidRPr="00772EEA">
        <w:rPr>
          <w:rFonts w:ascii="Open Sans" w:hAnsi="Open Sans" w:cs="Open Sans"/>
        </w:rPr>
        <w:t xml:space="preserve"> </w:t>
      </w:r>
      <w:r w:rsidR="00D47ECF" w:rsidRPr="00772EEA">
        <w:rPr>
          <w:rFonts w:ascii="Open Sans" w:hAnsi="Open Sans" w:cs="Open Sans"/>
        </w:rPr>
        <w:t xml:space="preserve">following approval </w:t>
      </w:r>
      <w:r w:rsidRPr="00772EEA">
        <w:rPr>
          <w:rFonts w:ascii="Open Sans" w:hAnsi="Open Sans" w:cs="Open Sans"/>
        </w:rPr>
        <w:t>by the Board</w:t>
      </w:r>
      <w:r w:rsidR="00B7061B" w:rsidRPr="00772EEA">
        <w:rPr>
          <w:rFonts w:ascii="Open Sans" w:hAnsi="Open Sans" w:cs="Open Sans"/>
        </w:rPr>
        <w:t xml:space="preserve"> (along with the one of the Co-Chairs)</w:t>
      </w:r>
      <w:r w:rsidRPr="00772EEA">
        <w:rPr>
          <w:rFonts w:ascii="Open Sans" w:hAnsi="Open Sans" w:cs="Open Sans"/>
        </w:rPr>
        <w:t xml:space="preserve">; </w:t>
      </w:r>
      <w:bookmarkEnd w:id="0"/>
    </w:p>
    <w:p w14:paraId="5D45F9C0" w14:textId="5F6C9D7A" w:rsidR="00E96DC8" w:rsidRPr="00F6166E" w:rsidRDefault="00E96DC8" w:rsidP="00F6166E">
      <w:pPr>
        <w:pStyle w:val="Bulletpoint"/>
        <w:numPr>
          <w:ilvl w:val="1"/>
          <w:numId w:val="14"/>
        </w:numPr>
        <w:spacing w:line="360" w:lineRule="auto"/>
        <w:rPr>
          <w:rFonts w:ascii="Open Sans" w:hAnsi="Open Sans" w:cs="Open Sans"/>
        </w:rPr>
      </w:pPr>
      <w:r w:rsidRPr="00772EEA">
        <w:rPr>
          <w:rFonts w:ascii="Open Sans" w:hAnsi="Open Sans" w:cs="Open Sans"/>
        </w:rPr>
        <w:t xml:space="preserve">Sign any Letters of Representation to the external auditors </w:t>
      </w:r>
      <w:r w:rsidR="00D47ECF" w:rsidRPr="00772EEA">
        <w:rPr>
          <w:rFonts w:ascii="Open Sans" w:hAnsi="Open Sans" w:cs="Open Sans"/>
        </w:rPr>
        <w:t xml:space="preserve">following approval </w:t>
      </w:r>
      <w:r w:rsidRPr="00772EEA">
        <w:rPr>
          <w:rFonts w:ascii="Open Sans" w:hAnsi="Open Sans" w:cs="Open Sans"/>
        </w:rPr>
        <w:t>by the Board</w:t>
      </w:r>
      <w:r w:rsidR="00B7061B" w:rsidRPr="00772EEA">
        <w:rPr>
          <w:rFonts w:ascii="Open Sans" w:hAnsi="Open Sans" w:cs="Open Sans"/>
        </w:rPr>
        <w:t xml:space="preserve"> (along with the one of the Co-Chairs);</w:t>
      </w:r>
    </w:p>
    <w:p w14:paraId="4E42A623" w14:textId="1CF3A57E" w:rsidR="00D47ECF" w:rsidRPr="00F6166E" w:rsidRDefault="00E96DC8" w:rsidP="00F6166E">
      <w:pPr>
        <w:pStyle w:val="Bulletpoint"/>
        <w:numPr>
          <w:ilvl w:val="1"/>
          <w:numId w:val="14"/>
        </w:numPr>
        <w:spacing w:line="360" w:lineRule="auto"/>
        <w:rPr>
          <w:rFonts w:ascii="Open Sans" w:hAnsi="Open Sans" w:cs="Open Sans"/>
        </w:rPr>
      </w:pPr>
      <w:r w:rsidRPr="00772EEA">
        <w:rPr>
          <w:rFonts w:ascii="Open Sans" w:hAnsi="Open Sans" w:cs="Open Sans"/>
        </w:rPr>
        <w:t>Participate in selection processes for the Director of Finance &amp; Operations and the Head of Internal Audit;</w:t>
      </w:r>
      <w:r w:rsidR="00B8081B" w:rsidRPr="00772EEA">
        <w:rPr>
          <w:rFonts w:ascii="Open Sans" w:hAnsi="Open Sans" w:cs="Open Sans"/>
        </w:rPr>
        <w:t xml:space="preserve"> and</w:t>
      </w:r>
    </w:p>
    <w:p w14:paraId="0DDFE670" w14:textId="55E73C68" w:rsidR="00E265B9" w:rsidRPr="00886980" w:rsidRDefault="00D47ECF" w:rsidP="00F6166E">
      <w:pPr>
        <w:pStyle w:val="Bulletpoint"/>
        <w:numPr>
          <w:ilvl w:val="1"/>
          <w:numId w:val="14"/>
        </w:numPr>
        <w:spacing w:line="360" w:lineRule="auto"/>
        <w:rPr>
          <w:rFonts w:ascii="Open Sans" w:hAnsi="Open Sans" w:cs="Open Sans"/>
        </w:rPr>
      </w:pPr>
      <w:r w:rsidRPr="00772EEA">
        <w:rPr>
          <w:rFonts w:ascii="Open Sans" w:hAnsi="Open Sans" w:cs="Open Sans"/>
        </w:rPr>
        <w:t>Participate in the process for selecting a new or renewing the appointment of an existing external auditor for subsequent approval by the Board</w:t>
      </w:r>
      <w:r w:rsidR="00886980">
        <w:rPr>
          <w:rFonts w:ascii="Open Sans" w:hAnsi="Open Sans" w:cs="Open Sans"/>
        </w:rPr>
        <w:t>.</w:t>
      </w:r>
    </w:p>
    <w:sectPr w:rsidR="00E265B9" w:rsidRPr="00886980" w:rsidSect="0014085E">
      <w:headerReference w:type="even" r:id="rId11"/>
      <w:headerReference w:type="default" r:id="rId12"/>
      <w:footerReference w:type="even" r:id="rId13"/>
      <w:footerReference w:type="default" r:id="rId14"/>
      <w:headerReference w:type="first" r:id="rId15"/>
      <w:footerReference w:type="first" r:id="rId16"/>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E346D" w14:textId="77777777" w:rsidR="009E6976" w:rsidRDefault="009E6976" w:rsidP="00FF70FA">
      <w:pPr>
        <w:spacing w:before="0" w:line="240" w:lineRule="auto"/>
      </w:pPr>
      <w:r>
        <w:separator/>
      </w:r>
    </w:p>
  </w:endnote>
  <w:endnote w:type="continuationSeparator" w:id="0">
    <w:p w14:paraId="7276F787" w14:textId="77777777" w:rsidR="009E6976" w:rsidRDefault="009E6976" w:rsidP="00FF70F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Montserrat">
    <w:panose1 w:val="00000000000000000000"/>
    <w:charset w:val="00"/>
    <w:family w:val="auto"/>
    <w:pitch w:val="variable"/>
    <w:sig w:usb0="A00002FF"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BF8D8" w14:textId="77777777" w:rsidR="000E152A" w:rsidRDefault="000E1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685100"/>
      <w:docPartObj>
        <w:docPartGallery w:val="Page Numbers (Bottom of Page)"/>
        <w:docPartUnique/>
      </w:docPartObj>
    </w:sdtPr>
    <w:sdtEndPr>
      <w:rPr>
        <w:color w:val="7F7F7F" w:themeColor="background1" w:themeShade="7F"/>
        <w:spacing w:val="60"/>
      </w:rPr>
    </w:sdtEndPr>
    <w:sdtContent>
      <w:p w14:paraId="639A078F" w14:textId="10D75E07" w:rsidR="00491188" w:rsidRDefault="00491188" w:rsidP="0049118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C6DC0" w14:textId="77777777" w:rsidR="000E152A" w:rsidRDefault="000E1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7037E" w14:textId="77777777" w:rsidR="009E6976" w:rsidRDefault="009E6976" w:rsidP="00FF70FA">
      <w:pPr>
        <w:spacing w:before="0" w:line="240" w:lineRule="auto"/>
      </w:pPr>
      <w:r>
        <w:separator/>
      </w:r>
    </w:p>
  </w:footnote>
  <w:footnote w:type="continuationSeparator" w:id="0">
    <w:p w14:paraId="433CD355" w14:textId="77777777" w:rsidR="009E6976" w:rsidRDefault="009E6976" w:rsidP="00FF70F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74DB7" w14:textId="77777777" w:rsidR="000E152A" w:rsidRDefault="000E1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1C9A3" w14:textId="02EAA9C0" w:rsidR="000E152A" w:rsidRDefault="000E15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BDFDB" w14:textId="77777777" w:rsidR="000E152A" w:rsidRDefault="000E1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54269"/>
    <w:multiLevelType w:val="hybridMultilevel"/>
    <w:tmpl w:val="DACA2E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45C3660"/>
    <w:multiLevelType w:val="multilevel"/>
    <w:tmpl w:val="9072F4E6"/>
    <w:lvl w:ilvl="0">
      <w:start w:val="1"/>
      <w:numFmt w:val="decimal"/>
      <w:lvlText w:val="%1)"/>
      <w:lvlJc w:val="left"/>
      <w:pPr>
        <w:ind w:left="360" w:hanging="360"/>
      </w:pPr>
      <w:rPr>
        <w:rFonts w:hint="default"/>
        <w:color w:val="4E0643"/>
        <w:sz w:val="24"/>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6E617BA"/>
    <w:multiLevelType w:val="hybridMultilevel"/>
    <w:tmpl w:val="D8FAA2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8FE7255"/>
    <w:multiLevelType w:val="multilevel"/>
    <w:tmpl w:val="31BA38B2"/>
    <w:lvl w:ilvl="0">
      <w:start w:val="1"/>
      <w:numFmt w:val="decimal"/>
      <w:lvlText w:val="%1)"/>
      <w:lvlJc w:val="left"/>
      <w:pPr>
        <w:ind w:left="360" w:hanging="360"/>
      </w:pPr>
      <w:rPr>
        <w:rFonts w:hint="default"/>
        <w:color w:val="4E0643"/>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12D0400"/>
    <w:multiLevelType w:val="hybridMultilevel"/>
    <w:tmpl w:val="61B837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3DD0AA6"/>
    <w:multiLevelType w:val="multilevel"/>
    <w:tmpl w:val="9072F4E6"/>
    <w:lvl w:ilvl="0">
      <w:start w:val="1"/>
      <w:numFmt w:val="decimal"/>
      <w:lvlText w:val="%1)"/>
      <w:lvlJc w:val="left"/>
      <w:pPr>
        <w:ind w:left="360" w:hanging="360"/>
      </w:pPr>
      <w:rPr>
        <w:rFonts w:hint="default"/>
        <w:color w:val="4E0643"/>
        <w:sz w:val="24"/>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71A45EF"/>
    <w:multiLevelType w:val="hybridMultilevel"/>
    <w:tmpl w:val="0B587D22"/>
    <w:lvl w:ilvl="0" w:tplc="3B9C1C1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D53644E"/>
    <w:multiLevelType w:val="hybridMultilevel"/>
    <w:tmpl w:val="D152F71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AEB60382">
      <w:start w:val="1"/>
      <w:numFmt w:val="bullet"/>
      <w:lvlText w:val="-"/>
      <w:lvlJc w:val="left"/>
      <w:pPr>
        <w:ind w:left="1980" w:hanging="360"/>
      </w:pPr>
      <w:rPr>
        <w:rFonts w:ascii="Calibri" w:eastAsiaTheme="minorHAnsi" w:hAnsi="Calibri" w:cs="Calibri"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3A005F2"/>
    <w:multiLevelType w:val="multilevel"/>
    <w:tmpl w:val="9072F4E6"/>
    <w:lvl w:ilvl="0">
      <w:start w:val="1"/>
      <w:numFmt w:val="decimal"/>
      <w:lvlText w:val="%1)"/>
      <w:lvlJc w:val="left"/>
      <w:pPr>
        <w:ind w:left="360" w:hanging="360"/>
      </w:pPr>
      <w:rPr>
        <w:rFonts w:hint="default"/>
        <w:color w:val="4E0643"/>
        <w:sz w:val="24"/>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5714720"/>
    <w:multiLevelType w:val="hybridMultilevel"/>
    <w:tmpl w:val="A352E9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AD75D4C"/>
    <w:multiLevelType w:val="hybridMultilevel"/>
    <w:tmpl w:val="74984A90"/>
    <w:lvl w:ilvl="0" w:tplc="E42C1B3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692BB6"/>
    <w:multiLevelType w:val="hybridMultilevel"/>
    <w:tmpl w:val="E2BA81AC"/>
    <w:lvl w:ilvl="0" w:tplc="E1C03FF4">
      <w:start w:val="4"/>
      <w:numFmt w:val="bullet"/>
      <w:lvlText w:val="-"/>
      <w:lvlJc w:val="left"/>
      <w:pPr>
        <w:ind w:left="360" w:hanging="360"/>
      </w:pPr>
      <w:rPr>
        <w:rFonts w:ascii="Calibri" w:eastAsiaTheme="minorHAns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EE31DD7"/>
    <w:multiLevelType w:val="hybridMultilevel"/>
    <w:tmpl w:val="E086240C"/>
    <w:lvl w:ilvl="0" w:tplc="C652DC4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93422778">
    <w:abstractNumId w:val="3"/>
  </w:num>
  <w:num w:numId="2" w16cid:durableId="1043869633">
    <w:abstractNumId w:val="10"/>
  </w:num>
  <w:num w:numId="3" w16cid:durableId="1160806087">
    <w:abstractNumId w:val="7"/>
  </w:num>
  <w:num w:numId="4" w16cid:durableId="1055007811">
    <w:abstractNumId w:val="12"/>
  </w:num>
  <w:num w:numId="5" w16cid:durableId="101076202">
    <w:abstractNumId w:val="2"/>
  </w:num>
  <w:num w:numId="6" w16cid:durableId="1768307815">
    <w:abstractNumId w:val="11"/>
  </w:num>
  <w:num w:numId="7" w16cid:durableId="848056204">
    <w:abstractNumId w:val="6"/>
  </w:num>
  <w:num w:numId="8" w16cid:durableId="2110544601">
    <w:abstractNumId w:val="4"/>
  </w:num>
  <w:num w:numId="9" w16cid:durableId="1771661353">
    <w:abstractNumId w:val="9"/>
  </w:num>
  <w:num w:numId="10" w16cid:durableId="259873059">
    <w:abstractNumId w:val="0"/>
  </w:num>
  <w:num w:numId="11" w16cid:durableId="482889905">
    <w:abstractNumId w:val="3"/>
  </w:num>
  <w:num w:numId="12" w16cid:durableId="778724587">
    <w:abstractNumId w:val="1"/>
  </w:num>
  <w:num w:numId="13" w16cid:durableId="1360200042">
    <w:abstractNumId w:val="8"/>
  </w:num>
  <w:num w:numId="14" w16cid:durableId="181429892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A43"/>
    <w:rsid w:val="00040960"/>
    <w:rsid w:val="00040A16"/>
    <w:rsid w:val="00045B23"/>
    <w:rsid w:val="00074BC7"/>
    <w:rsid w:val="0008227A"/>
    <w:rsid w:val="000A0AAD"/>
    <w:rsid w:val="000A2136"/>
    <w:rsid w:val="000B4AAC"/>
    <w:rsid w:val="000B7718"/>
    <w:rsid w:val="000C0BAF"/>
    <w:rsid w:val="000C72D1"/>
    <w:rsid w:val="000C7451"/>
    <w:rsid w:val="000D1EB1"/>
    <w:rsid w:val="000D56AC"/>
    <w:rsid w:val="000D6F9E"/>
    <w:rsid w:val="000E084B"/>
    <w:rsid w:val="000E152A"/>
    <w:rsid w:val="000F2E7F"/>
    <w:rsid w:val="000F4054"/>
    <w:rsid w:val="00107414"/>
    <w:rsid w:val="001162FC"/>
    <w:rsid w:val="00131F77"/>
    <w:rsid w:val="0014085E"/>
    <w:rsid w:val="0014398E"/>
    <w:rsid w:val="00146D26"/>
    <w:rsid w:val="00152CA6"/>
    <w:rsid w:val="00153E85"/>
    <w:rsid w:val="001732B5"/>
    <w:rsid w:val="001817BD"/>
    <w:rsid w:val="001828C0"/>
    <w:rsid w:val="00186FB9"/>
    <w:rsid w:val="00194D03"/>
    <w:rsid w:val="001A69A0"/>
    <w:rsid w:val="001B2676"/>
    <w:rsid w:val="001B2B49"/>
    <w:rsid w:val="001C60DF"/>
    <w:rsid w:val="001D2D87"/>
    <w:rsid w:val="001D4FE1"/>
    <w:rsid w:val="00211E18"/>
    <w:rsid w:val="00231156"/>
    <w:rsid w:val="00232BEF"/>
    <w:rsid w:val="0023374D"/>
    <w:rsid w:val="00245074"/>
    <w:rsid w:val="00246F1B"/>
    <w:rsid w:val="002517E1"/>
    <w:rsid w:val="00263A92"/>
    <w:rsid w:val="0027155C"/>
    <w:rsid w:val="00285388"/>
    <w:rsid w:val="00292193"/>
    <w:rsid w:val="0029351E"/>
    <w:rsid w:val="002A2A32"/>
    <w:rsid w:val="002A5F39"/>
    <w:rsid w:val="002B7357"/>
    <w:rsid w:val="002C11FA"/>
    <w:rsid w:val="002C637F"/>
    <w:rsid w:val="002D1AB2"/>
    <w:rsid w:val="002D3ED2"/>
    <w:rsid w:val="002F71D9"/>
    <w:rsid w:val="00323BBE"/>
    <w:rsid w:val="00324463"/>
    <w:rsid w:val="00324C0B"/>
    <w:rsid w:val="003425A8"/>
    <w:rsid w:val="003478C4"/>
    <w:rsid w:val="00373216"/>
    <w:rsid w:val="003821D7"/>
    <w:rsid w:val="0038426B"/>
    <w:rsid w:val="00385903"/>
    <w:rsid w:val="003A4D76"/>
    <w:rsid w:val="003A682C"/>
    <w:rsid w:val="003B6BA8"/>
    <w:rsid w:val="003C2F47"/>
    <w:rsid w:val="003E60DC"/>
    <w:rsid w:val="004139B4"/>
    <w:rsid w:val="004311E9"/>
    <w:rsid w:val="00436717"/>
    <w:rsid w:val="004447A2"/>
    <w:rsid w:val="00446A20"/>
    <w:rsid w:val="004603AF"/>
    <w:rsid w:val="00473754"/>
    <w:rsid w:val="00491188"/>
    <w:rsid w:val="0049708D"/>
    <w:rsid w:val="004C17F8"/>
    <w:rsid w:val="004C3751"/>
    <w:rsid w:val="004C536A"/>
    <w:rsid w:val="004D15C8"/>
    <w:rsid w:val="004D7139"/>
    <w:rsid w:val="004E3A34"/>
    <w:rsid w:val="004E4FD9"/>
    <w:rsid w:val="004E6733"/>
    <w:rsid w:val="004F3EF5"/>
    <w:rsid w:val="00505BDC"/>
    <w:rsid w:val="005117E6"/>
    <w:rsid w:val="00552821"/>
    <w:rsid w:val="00557388"/>
    <w:rsid w:val="0056220C"/>
    <w:rsid w:val="005750C3"/>
    <w:rsid w:val="005819C2"/>
    <w:rsid w:val="00586050"/>
    <w:rsid w:val="00586919"/>
    <w:rsid w:val="00591A30"/>
    <w:rsid w:val="00597199"/>
    <w:rsid w:val="005A5530"/>
    <w:rsid w:val="005A6F48"/>
    <w:rsid w:val="005C4657"/>
    <w:rsid w:val="005D459D"/>
    <w:rsid w:val="005D5AE6"/>
    <w:rsid w:val="005D5C4D"/>
    <w:rsid w:val="005E740E"/>
    <w:rsid w:val="005F5CFD"/>
    <w:rsid w:val="00603F98"/>
    <w:rsid w:val="00606ADA"/>
    <w:rsid w:val="00611B91"/>
    <w:rsid w:val="0061306B"/>
    <w:rsid w:val="00620B15"/>
    <w:rsid w:val="00622ADC"/>
    <w:rsid w:val="006276DE"/>
    <w:rsid w:val="00640286"/>
    <w:rsid w:val="006411EE"/>
    <w:rsid w:val="00642E8A"/>
    <w:rsid w:val="0065782D"/>
    <w:rsid w:val="006602A3"/>
    <w:rsid w:val="00664DFE"/>
    <w:rsid w:val="00671F1F"/>
    <w:rsid w:val="00676095"/>
    <w:rsid w:val="006836D0"/>
    <w:rsid w:val="00692C38"/>
    <w:rsid w:val="006933AE"/>
    <w:rsid w:val="006B0852"/>
    <w:rsid w:val="006E7460"/>
    <w:rsid w:val="006E74B1"/>
    <w:rsid w:val="006F0436"/>
    <w:rsid w:val="00716968"/>
    <w:rsid w:val="00720925"/>
    <w:rsid w:val="00730E06"/>
    <w:rsid w:val="007415F7"/>
    <w:rsid w:val="00744599"/>
    <w:rsid w:val="007539C1"/>
    <w:rsid w:val="00760C03"/>
    <w:rsid w:val="00763F5E"/>
    <w:rsid w:val="007677A0"/>
    <w:rsid w:val="0077076F"/>
    <w:rsid w:val="00772EEA"/>
    <w:rsid w:val="007774CE"/>
    <w:rsid w:val="00777C63"/>
    <w:rsid w:val="007A267C"/>
    <w:rsid w:val="007A69A8"/>
    <w:rsid w:val="007B132E"/>
    <w:rsid w:val="007B2647"/>
    <w:rsid w:val="007C3FE0"/>
    <w:rsid w:val="007C4B65"/>
    <w:rsid w:val="007C5E61"/>
    <w:rsid w:val="007D2E87"/>
    <w:rsid w:val="007D611E"/>
    <w:rsid w:val="007E7319"/>
    <w:rsid w:val="00810144"/>
    <w:rsid w:val="00820A43"/>
    <w:rsid w:val="00827123"/>
    <w:rsid w:val="008422CE"/>
    <w:rsid w:val="00886980"/>
    <w:rsid w:val="00886B62"/>
    <w:rsid w:val="0089460A"/>
    <w:rsid w:val="00895A8E"/>
    <w:rsid w:val="0089645A"/>
    <w:rsid w:val="008A0CEB"/>
    <w:rsid w:val="008A5D12"/>
    <w:rsid w:val="008B1B61"/>
    <w:rsid w:val="008B5C7D"/>
    <w:rsid w:val="008C7837"/>
    <w:rsid w:val="008E466F"/>
    <w:rsid w:val="008F6011"/>
    <w:rsid w:val="008F7857"/>
    <w:rsid w:val="008F7C86"/>
    <w:rsid w:val="00906CFE"/>
    <w:rsid w:val="009113BB"/>
    <w:rsid w:val="009135E3"/>
    <w:rsid w:val="00920CFA"/>
    <w:rsid w:val="00925F27"/>
    <w:rsid w:val="009416AA"/>
    <w:rsid w:val="00943130"/>
    <w:rsid w:val="0095601F"/>
    <w:rsid w:val="0096276D"/>
    <w:rsid w:val="00965AD6"/>
    <w:rsid w:val="00965CA3"/>
    <w:rsid w:val="00971883"/>
    <w:rsid w:val="009720CE"/>
    <w:rsid w:val="009758C3"/>
    <w:rsid w:val="009961CE"/>
    <w:rsid w:val="00997877"/>
    <w:rsid w:val="009D6D2F"/>
    <w:rsid w:val="009E1BAF"/>
    <w:rsid w:val="009E51FE"/>
    <w:rsid w:val="009E6976"/>
    <w:rsid w:val="00A028BD"/>
    <w:rsid w:val="00A034C8"/>
    <w:rsid w:val="00A17506"/>
    <w:rsid w:val="00A37E3A"/>
    <w:rsid w:val="00A43F31"/>
    <w:rsid w:val="00A61FFA"/>
    <w:rsid w:val="00A74C7A"/>
    <w:rsid w:val="00A77175"/>
    <w:rsid w:val="00A80705"/>
    <w:rsid w:val="00A857CD"/>
    <w:rsid w:val="00AA2630"/>
    <w:rsid w:val="00AA42E3"/>
    <w:rsid w:val="00AC05D3"/>
    <w:rsid w:val="00AC57D9"/>
    <w:rsid w:val="00AD2BCC"/>
    <w:rsid w:val="00AD4616"/>
    <w:rsid w:val="00AE2844"/>
    <w:rsid w:val="00AE595A"/>
    <w:rsid w:val="00AF29AD"/>
    <w:rsid w:val="00AF497B"/>
    <w:rsid w:val="00B01608"/>
    <w:rsid w:val="00B07720"/>
    <w:rsid w:val="00B13602"/>
    <w:rsid w:val="00B15077"/>
    <w:rsid w:val="00B202CB"/>
    <w:rsid w:val="00B53C44"/>
    <w:rsid w:val="00B7061B"/>
    <w:rsid w:val="00B71C20"/>
    <w:rsid w:val="00B77E3B"/>
    <w:rsid w:val="00B8081B"/>
    <w:rsid w:val="00B8553D"/>
    <w:rsid w:val="00B86A91"/>
    <w:rsid w:val="00BA2CB8"/>
    <w:rsid w:val="00BA43FC"/>
    <w:rsid w:val="00BB4ACD"/>
    <w:rsid w:val="00BC2451"/>
    <w:rsid w:val="00BC7714"/>
    <w:rsid w:val="00BD6791"/>
    <w:rsid w:val="00BF0620"/>
    <w:rsid w:val="00C07BB4"/>
    <w:rsid w:val="00C202F9"/>
    <w:rsid w:val="00C21D34"/>
    <w:rsid w:val="00C27CB2"/>
    <w:rsid w:val="00C46C8A"/>
    <w:rsid w:val="00C46F27"/>
    <w:rsid w:val="00C6304B"/>
    <w:rsid w:val="00C649A2"/>
    <w:rsid w:val="00C70592"/>
    <w:rsid w:val="00C80298"/>
    <w:rsid w:val="00CA106A"/>
    <w:rsid w:val="00CA2B11"/>
    <w:rsid w:val="00CB64EA"/>
    <w:rsid w:val="00CC380F"/>
    <w:rsid w:val="00CC78D4"/>
    <w:rsid w:val="00CD36F5"/>
    <w:rsid w:val="00D0424B"/>
    <w:rsid w:val="00D10AB6"/>
    <w:rsid w:val="00D208A7"/>
    <w:rsid w:val="00D37D3A"/>
    <w:rsid w:val="00D404C0"/>
    <w:rsid w:val="00D455A5"/>
    <w:rsid w:val="00D47ECF"/>
    <w:rsid w:val="00D53C50"/>
    <w:rsid w:val="00D5502F"/>
    <w:rsid w:val="00D5767D"/>
    <w:rsid w:val="00D726EF"/>
    <w:rsid w:val="00D72E90"/>
    <w:rsid w:val="00D76024"/>
    <w:rsid w:val="00DA7B4A"/>
    <w:rsid w:val="00DB7AFD"/>
    <w:rsid w:val="00DE0FDB"/>
    <w:rsid w:val="00DE1579"/>
    <w:rsid w:val="00DE1DDB"/>
    <w:rsid w:val="00DE3525"/>
    <w:rsid w:val="00DE6BDB"/>
    <w:rsid w:val="00DF5ECA"/>
    <w:rsid w:val="00E01EFE"/>
    <w:rsid w:val="00E167FE"/>
    <w:rsid w:val="00E20445"/>
    <w:rsid w:val="00E265B9"/>
    <w:rsid w:val="00E2724C"/>
    <w:rsid w:val="00E31692"/>
    <w:rsid w:val="00E371F2"/>
    <w:rsid w:val="00E4355B"/>
    <w:rsid w:val="00E4559C"/>
    <w:rsid w:val="00E51014"/>
    <w:rsid w:val="00E54A28"/>
    <w:rsid w:val="00E65A2C"/>
    <w:rsid w:val="00E67475"/>
    <w:rsid w:val="00E70C92"/>
    <w:rsid w:val="00E72809"/>
    <w:rsid w:val="00E9205D"/>
    <w:rsid w:val="00E96DC8"/>
    <w:rsid w:val="00E970D2"/>
    <w:rsid w:val="00EB4367"/>
    <w:rsid w:val="00EB5108"/>
    <w:rsid w:val="00ED69ED"/>
    <w:rsid w:val="00EE3975"/>
    <w:rsid w:val="00F01CAE"/>
    <w:rsid w:val="00F04E3D"/>
    <w:rsid w:val="00F076CA"/>
    <w:rsid w:val="00F2094E"/>
    <w:rsid w:val="00F20A35"/>
    <w:rsid w:val="00F20BBA"/>
    <w:rsid w:val="00F21B8B"/>
    <w:rsid w:val="00F30D41"/>
    <w:rsid w:val="00F44535"/>
    <w:rsid w:val="00F466E0"/>
    <w:rsid w:val="00F51DC9"/>
    <w:rsid w:val="00F527C2"/>
    <w:rsid w:val="00F52A87"/>
    <w:rsid w:val="00F54B26"/>
    <w:rsid w:val="00F60C13"/>
    <w:rsid w:val="00F6166E"/>
    <w:rsid w:val="00F62D28"/>
    <w:rsid w:val="00F64D2B"/>
    <w:rsid w:val="00F6742C"/>
    <w:rsid w:val="00F927C3"/>
    <w:rsid w:val="00FB727F"/>
    <w:rsid w:val="00FF70FA"/>
    <w:rsid w:val="0AFBE9D4"/>
    <w:rsid w:val="25E358B1"/>
    <w:rsid w:val="29D8168C"/>
    <w:rsid w:val="3086F60C"/>
    <w:rsid w:val="3365D075"/>
    <w:rsid w:val="3E3545FA"/>
    <w:rsid w:val="446FB732"/>
    <w:rsid w:val="5069A8B9"/>
    <w:rsid w:val="5BE873A5"/>
    <w:rsid w:val="795B9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460CD"/>
  <w15:chartTrackingRefBased/>
  <w15:docId w15:val="{187BADAB-F118-478C-8E62-FFED0AE3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1D9"/>
    <w:pPr>
      <w:spacing w:before="120" w:line="259" w:lineRule="auto"/>
    </w:pPr>
    <w:rPr>
      <w:rFonts w:ascii="Open Sans" w:hAnsi="Open Sans"/>
      <w:sz w:val="18"/>
      <w:szCs w:val="22"/>
      <w:lang w:eastAsia="en-US"/>
    </w:rPr>
  </w:style>
  <w:style w:type="paragraph" w:styleId="Heading1">
    <w:name w:val="heading 1"/>
    <w:basedOn w:val="Normal"/>
    <w:next w:val="Normal"/>
    <w:link w:val="Heading1Char"/>
    <w:uiPriority w:val="9"/>
    <w:qFormat/>
    <w:rsid w:val="00040A16"/>
    <w:pPr>
      <w:keepNext/>
      <w:keepLines/>
      <w:spacing w:before="240" w:after="40"/>
      <w:outlineLvl w:val="0"/>
    </w:pPr>
    <w:rPr>
      <w:rFonts w:ascii="Calibri" w:eastAsia="Times New Roman" w:hAnsi="Calibri"/>
      <w:b/>
      <w:caps/>
      <w:color w:val="E26714"/>
      <w:sz w:val="32"/>
      <w:szCs w:val="32"/>
    </w:rPr>
  </w:style>
  <w:style w:type="paragraph" w:styleId="Heading2">
    <w:name w:val="heading 2"/>
    <w:basedOn w:val="Heading1"/>
    <w:next w:val="Normal"/>
    <w:link w:val="Heading2Char"/>
    <w:uiPriority w:val="9"/>
    <w:unhideWhenUsed/>
    <w:qFormat/>
    <w:rsid w:val="002F71D9"/>
    <w:pPr>
      <w:spacing w:before="120"/>
      <w:outlineLvl w:val="1"/>
    </w:pPr>
    <w:rPr>
      <w:sz w:val="22"/>
      <w:szCs w:val="26"/>
    </w:rPr>
  </w:style>
  <w:style w:type="paragraph" w:styleId="Heading3">
    <w:name w:val="heading 3"/>
    <w:basedOn w:val="Heading2"/>
    <w:next w:val="Normal"/>
    <w:link w:val="Heading3Char"/>
    <w:uiPriority w:val="9"/>
    <w:unhideWhenUsed/>
    <w:qFormat/>
    <w:rsid w:val="002F71D9"/>
    <w:pPr>
      <w:outlineLvl w:val="2"/>
    </w:pPr>
    <w:rPr>
      <w:color w:val="7F7F7F"/>
      <w:szCs w:val="24"/>
    </w:rPr>
  </w:style>
  <w:style w:type="paragraph" w:styleId="Heading4">
    <w:name w:val="heading 4"/>
    <w:basedOn w:val="Heading3"/>
    <w:next w:val="Normal"/>
    <w:link w:val="Heading4Char"/>
    <w:uiPriority w:val="9"/>
    <w:unhideWhenUsed/>
    <w:qFormat/>
    <w:rsid w:val="002F71D9"/>
    <w:pPr>
      <w:outlineLvl w:val="3"/>
    </w:pPr>
    <w:rPr>
      <w:iCs/>
      <w:color w:val="90A230"/>
    </w:rPr>
  </w:style>
  <w:style w:type="paragraph" w:styleId="Heading5">
    <w:name w:val="heading 5"/>
    <w:basedOn w:val="Heading4"/>
    <w:next w:val="Normal"/>
    <w:link w:val="Heading5Char"/>
    <w:uiPriority w:val="9"/>
    <w:unhideWhenUsed/>
    <w:qFormat/>
    <w:rsid w:val="00642E8A"/>
    <w:pPr>
      <w:outlineLvl w:val="4"/>
    </w:pPr>
    <w:rPr>
      <w:bCs/>
      <w:iCs w:val="0"/>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40A16"/>
    <w:rPr>
      <w:rFonts w:eastAsia="Times New Roman"/>
      <w:b/>
      <w:caps/>
      <w:color w:val="E26714"/>
      <w:sz w:val="32"/>
      <w:szCs w:val="32"/>
      <w:lang w:eastAsia="en-US"/>
    </w:rPr>
  </w:style>
  <w:style w:type="paragraph" w:styleId="NoSpacing">
    <w:name w:val="No Spacing"/>
    <w:uiPriority w:val="1"/>
    <w:qFormat/>
    <w:rsid w:val="003425A8"/>
    <w:rPr>
      <w:rFonts w:ascii="Open Sans" w:hAnsi="Open Sans"/>
      <w:sz w:val="18"/>
      <w:szCs w:val="22"/>
      <w:lang w:eastAsia="en-US"/>
    </w:rPr>
  </w:style>
  <w:style w:type="character" w:customStyle="1" w:styleId="Heading2Char">
    <w:name w:val="Heading 2 Char"/>
    <w:link w:val="Heading2"/>
    <w:uiPriority w:val="9"/>
    <w:rsid w:val="002F71D9"/>
    <w:rPr>
      <w:rFonts w:ascii="Montserrat" w:eastAsia="Times New Roman" w:hAnsi="Montserrat"/>
      <w:caps/>
      <w:color w:val="E26714"/>
      <w:sz w:val="22"/>
      <w:szCs w:val="26"/>
      <w:lang w:eastAsia="en-US"/>
    </w:rPr>
  </w:style>
  <w:style w:type="character" w:customStyle="1" w:styleId="Heading3Char">
    <w:name w:val="Heading 3 Char"/>
    <w:link w:val="Heading3"/>
    <w:uiPriority w:val="9"/>
    <w:rsid w:val="002F71D9"/>
    <w:rPr>
      <w:rFonts w:ascii="Montserrat" w:eastAsia="Times New Roman" w:hAnsi="Montserrat"/>
      <w:caps/>
      <w:color w:val="7F7F7F"/>
      <w:sz w:val="22"/>
      <w:szCs w:val="24"/>
      <w:lang w:eastAsia="en-US"/>
    </w:rPr>
  </w:style>
  <w:style w:type="table" w:styleId="TableGrid">
    <w:name w:val="Table Grid"/>
    <w:basedOn w:val="TableNormal"/>
    <w:uiPriority w:val="39"/>
    <w:rsid w:val="00BC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8B5C7D"/>
    <w:pPr>
      <w:spacing w:before="120" w:after="120" w:line="240" w:lineRule="auto"/>
      <w:contextualSpacing/>
      <w:jc w:val="center"/>
    </w:pPr>
    <w:rPr>
      <w:b w:val="0"/>
      <w:spacing w:val="-10"/>
      <w:kern w:val="28"/>
      <w:sz w:val="40"/>
      <w:szCs w:val="56"/>
    </w:rPr>
  </w:style>
  <w:style w:type="character" w:customStyle="1" w:styleId="TitleChar">
    <w:name w:val="Title Char"/>
    <w:link w:val="Title"/>
    <w:uiPriority w:val="10"/>
    <w:rsid w:val="008B5C7D"/>
    <w:rPr>
      <w:rFonts w:ascii="Montserrat" w:eastAsia="Times New Roman" w:hAnsi="Montserrat" w:cs="Times New Roman"/>
      <w:b/>
      <w:caps/>
      <w:color w:val="E26714"/>
      <w:spacing w:val="-10"/>
      <w:kern w:val="28"/>
      <w:sz w:val="40"/>
      <w:szCs w:val="56"/>
    </w:rPr>
  </w:style>
  <w:style w:type="paragraph" w:styleId="ListParagraph">
    <w:name w:val="List Paragraph"/>
    <w:basedOn w:val="Normal"/>
    <w:link w:val="ListParagraphChar"/>
    <w:uiPriority w:val="34"/>
    <w:qFormat/>
    <w:rsid w:val="00B13602"/>
    <w:pPr>
      <w:ind w:left="720"/>
      <w:contextualSpacing/>
    </w:pPr>
  </w:style>
  <w:style w:type="character" w:customStyle="1" w:styleId="Heading4Char">
    <w:name w:val="Heading 4 Char"/>
    <w:link w:val="Heading4"/>
    <w:uiPriority w:val="9"/>
    <w:rsid w:val="002F71D9"/>
    <w:rPr>
      <w:rFonts w:ascii="Montserrat" w:eastAsia="Times New Roman" w:hAnsi="Montserrat"/>
      <w:iCs/>
      <w:caps/>
      <w:color w:val="90A230"/>
      <w:sz w:val="22"/>
      <w:szCs w:val="24"/>
      <w:lang w:eastAsia="en-US"/>
    </w:rPr>
  </w:style>
  <w:style w:type="paragraph" w:styleId="Subtitle">
    <w:name w:val="Subtitle"/>
    <w:basedOn w:val="Title"/>
    <w:next w:val="Normal"/>
    <w:link w:val="SubtitleChar"/>
    <w:uiPriority w:val="11"/>
    <w:qFormat/>
    <w:rsid w:val="00040A16"/>
    <w:pPr>
      <w:numPr>
        <w:ilvl w:val="1"/>
      </w:numPr>
      <w:spacing w:after="280"/>
      <w:jc w:val="left"/>
    </w:pPr>
    <w:rPr>
      <w:b/>
      <w:caps w:val="0"/>
      <w:color w:val="8D8D8D"/>
      <w:spacing w:val="15"/>
      <w:sz w:val="28"/>
    </w:rPr>
  </w:style>
  <w:style w:type="character" w:customStyle="1" w:styleId="SubtitleChar">
    <w:name w:val="Subtitle Char"/>
    <w:link w:val="Subtitle"/>
    <w:uiPriority w:val="11"/>
    <w:rsid w:val="00040A16"/>
    <w:rPr>
      <w:rFonts w:eastAsia="Times New Roman"/>
      <w:b/>
      <w:color w:val="8D8D8D"/>
      <w:spacing w:val="15"/>
      <w:kern w:val="28"/>
      <w:sz w:val="28"/>
      <w:szCs w:val="56"/>
      <w:lang w:eastAsia="en-US"/>
    </w:rPr>
  </w:style>
  <w:style w:type="paragraph" w:styleId="IntenseQuote">
    <w:name w:val="Intense Quote"/>
    <w:basedOn w:val="Normal"/>
    <w:next w:val="Normal"/>
    <w:link w:val="IntenseQuoteChar"/>
    <w:uiPriority w:val="30"/>
    <w:qFormat/>
    <w:rsid w:val="00AD2BCC"/>
    <w:pPr>
      <w:pBdr>
        <w:top w:val="single" w:sz="4" w:space="10" w:color="90A230"/>
        <w:bottom w:val="single" w:sz="4" w:space="10" w:color="90A230"/>
      </w:pBdr>
      <w:spacing w:before="360" w:after="360"/>
      <w:ind w:left="864" w:right="864"/>
      <w:jc w:val="center"/>
    </w:pPr>
    <w:rPr>
      <w:iCs/>
      <w:color w:val="8D8D8D"/>
    </w:rPr>
  </w:style>
  <w:style w:type="character" w:customStyle="1" w:styleId="IntenseQuoteChar">
    <w:name w:val="Intense Quote Char"/>
    <w:link w:val="IntenseQuote"/>
    <w:uiPriority w:val="30"/>
    <w:rsid w:val="00AD2BCC"/>
    <w:rPr>
      <w:rFonts w:ascii="Open Sans" w:hAnsi="Open Sans"/>
      <w:iCs/>
      <w:color w:val="8D8D8D"/>
      <w:sz w:val="18"/>
      <w:szCs w:val="22"/>
      <w:lang w:eastAsia="en-US"/>
    </w:rPr>
  </w:style>
  <w:style w:type="paragraph" w:styleId="Quote">
    <w:name w:val="Quote"/>
    <w:basedOn w:val="Normal"/>
    <w:next w:val="Normal"/>
    <w:link w:val="QuoteChar"/>
    <w:uiPriority w:val="29"/>
    <w:qFormat/>
    <w:rsid w:val="00AD2BCC"/>
    <w:pPr>
      <w:spacing w:before="200" w:after="160"/>
      <w:ind w:left="864" w:right="864"/>
      <w:jc w:val="center"/>
    </w:pPr>
    <w:rPr>
      <w:iCs/>
      <w:color w:val="8D8D8D"/>
    </w:rPr>
  </w:style>
  <w:style w:type="character" w:customStyle="1" w:styleId="QuoteChar">
    <w:name w:val="Quote Char"/>
    <w:link w:val="Quote"/>
    <w:uiPriority w:val="29"/>
    <w:rsid w:val="00AD2BCC"/>
    <w:rPr>
      <w:rFonts w:ascii="Open Sans" w:hAnsi="Open Sans"/>
      <w:iCs/>
      <w:color w:val="8D8D8D"/>
      <w:sz w:val="18"/>
      <w:szCs w:val="22"/>
      <w:lang w:eastAsia="en-US"/>
    </w:rPr>
  </w:style>
  <w:style w:type="character" w:styleId="BookTitle">
    <w:name w:val="Book Title"/>
    <w:uiPriority w:val="33"/>
    <w:rsid w:val="008B5C7D"/>
    <w:rPr>
      <w:b w:val="0"/>
      <w:bCs/>
      <w:i/>
      <w:iCs/>
      <w:spacing w:val="5"/>
    </w:rPr>
  </w:style>
  <w:style w:type="character" w:styleId="IntenseReference">
    <w:name w:val="Intense Reference"/>
    <w:uiPriority w:val="32"/>
    <w:rsid w:val="008B5C7D"/>
    <w:rPr>
      <w:b/>
      <w:bCs/>
      <w:smallCaps/>
      <w:color w:val="8D8D8D"/>
      <w:spacing w:val="5"/>
    </w:rPr>
  </w:style>
  <w:style w:type="character" w:styleId="Strong">
    <w:name w:val="Strong"/>
    <w:uiPriority w:val="22"/>
    <w:qFormat/>
    <w:rsid w:val="00D726EF"/>
    <w:rPr>
      <w:b/>
      <w:bCs/>
    </w:rPr>
  </w:style>
  <w:style w:type="character" w:styleId="SubtleReference">
    <w:name w:val="Subtle Reference"/>
    <w:uiPriority w:val="31"/>
    <w:rsid w:val="00F44535"/>
    <w:rPr>
      <w:rFonts w:ascii="Open Sans" w:hAnsi="Open Sans"/>
      <w:caps w:val="0"/>
      <w:smallCaps w:val="0"/>
      <w:color w:val="auto"/>
      <w:sz w:val="20"/>
      <w:bdr w:val="single" w:sz="8" w:space="0" w:color="FFCDAF"/>
      <w:shd w:val="clear" w:color="auto" w:fill="FFFAF7"/>
    </w:rPr>
  </w:style>
  <w:style w:type="paragraph" w:styleId="Header">
    <w:name w:val="header"/>
    <w:basedOn w:val="Normal"/>
    <w:link w:val="HeaderChar"/>
    <w:uiPriority w:val="99"/>
    <w:unhideWhenUsed/>
    <w:rsid w:val="00FF70FA"/>
    <w:pPr>
      <w:tabs>
        <w:tab w:val="center" w:pos="4513"/>
        <w:tab w:val="right" w:pos="9026"/>
      </w:tabs>
    </w:pPr>
  </w:style>
  <w:style w:type="character" w:customStyle="1" w:styleId="HeaderChar">
    <w:name w:val="Header Char"/>
    <w:link w:val="Header"/>
    <w:uiPriority w:val="99"/>
    <w:rsid w:val="00FF70FA"/>
    <w:rPr>
      <w:rFonts w:ascii="Open Sans" w:hAnsi="Open Sans"/>
      <w:sz w:val="18"/>
      <w:szCs w:val="22"/>
      <w:lang w:eastAsia="en-US"/>
    </w:rPr>
  </w:style>
  <w:style w:type="paragraph" w:styleId="Footer">
    <w:name w:val="footer"/>
    <w:basedOn w:val="Normal"/>
    <w:link w:val="FooterChar"/>
    <w:uiPriority w:val="99"/>
    <w:unhideWhenUsed/>
    <w:rsid w:val="00FF70FA"/>
    <w:pPr>
      <w:tabs>
        <w:tab w:val="center" w:pos="4513"/>
        <w:tab w:val="right" w:pos="9026"/>
      </w:tabs>
    </w:pPr>
  </w:style>
  <w:style w:type="character" w:customStyle="1" w:styleId="FooterChar">
    <w:name w:val="Footer Char"/>
    <w:link w:val="Footer"/>
    <w:uiPriority w:val="99"/>
    <w:rsid w:val="00FF70FA"/>
    <w:rPr>
      <w:rFonts w:ascii="Open Sans" w:hAnsi="Open Sans"/>
      <w:sz w:val="18"/>
      <w:szCs w:val="22"/>
      <w:lang w:eastAsia="en-US"/>
    </w:rPr>
  </w:style>
  <w:style w:type="character" w:customStyle="1" w:styleId="Heading5Char">
    <w:name w:val="Heading 5 Char"/>
    <w:link w:val="Heading5"/>
    <w:uiPriority w:val="9"/>
    <w:rsid w:val="00642E8A"/>
    <w:rPr>
      <w:rFonts w:eastAsia="Times New Roman"/>
      <w:b/>
      <w:bCs/>
      <w:caps/>
      <w:sz w:val="22"/>
      <w:szCs w:val="26"/>
      <w:lang w:eastAsia="en-US"/>
    </w:rPr>
  </w:style>
  <w:style w:type="paragraph" w:customStyle="1" w:styleId="Box">
    <w:name w:val="Box"/>
    <w:basedOn w:val="IntenseQuote"/>
    <w:link w:val="BoxChar"/>
    <w:qFormat/>
    <w:rsid w:val="008B1B61"/>
    <w:pPr>
      <w:framePr w:wrap="notBeside" w:vAnchor="text" w:hAnchor="text" w:y="1"/>
      <w:pBdr>
        <w:top w:val="single" w:sz="4" w:space="10" w:color="FFB689"/>
        <w:left w:val="single" w:sz="4" w:space="10" w:color="FFB689"/>
        <w:bottom w:val="single" w:sz="4" w:space="10" w:color="FFB689"/>
        <w:right w:val="single" w:sz="4" w:space="10" w:color="FFB689"/>
      </w:pBdr>
      <w:shd w:val="clear" w:color="auto" w:fill="FFFAF7"/>
      <w:spacing w:before="120" w:after="40"/>
      <w:ind w:left="284" w:right="284"/>
      <w:jc w:val="left"/>
    </w:pPr>
    <w:rPr>
      <w:color w:val="auto"/>
    </w:rPr>
  </w:style>
  <w:style w:type="character" w:customStyle="1" w:styleId="BoxChar">
    <w:name w:val="Box Char"/>
    <w:link w:val="Box"/>
    <w:rsid w:val="008B1B61"/>
    <w:rPr>
      <w:rFonts w:ascii="Open Sans" w:hAnsi="Open Sans"/>
      <w:iCs/>
      <w:sz w:val="18"/>
      <w:szCs w:val="22"/>
      <w:shd w:val="clear" w:color="auto" w:fill="FFFAF7"/>
      <w:lang w:eastAsia="en-US"/>
    </w:rPr>
  </w:style>
  <w:style w:type="paragraph" w:customStyle="1" w:styleId="Bulletpoint">
    <w:name w:val="Bullet point"/>
    <w:basedOn w:val="ListParagraph"/>
    <w:link w:val="BulletpointChar"/>
    <w:qFormat/>
    <w:rsid w:val="00F20BBA"/>
    <w:pPr>
      <w:ind w:left="0"/>
      <w:jc w:val="both"/>
    </w:pPr>
    <w:rPr>
      <w:rFonts w:asciiTheme="minorHAnsi" w:hAnsiTheme="minorHAnsi" w:cstheme="minorHAnsi"/>
      <w:sz w:val="24"/>
      <w:szCs w:val="24"/>
    </w:rPr>
  </w:style>
  <w:style w:type="paragraph" w:customStyle="1" w:styleId="Numberedlist">
    <w:name w:val="Numbered list"/>
    <w:basedOn w:val="ListParagraph"/>
    <w:link w:val="NumberedlistChar"/>
    <w:qFormat/>
    <w:rsid w:val="002F71D9"/>
    <w:pPr>
      <w:numPr>
        <w:numId w:val="2"/>
      </w:numPr>
    </w:pPr>
  </w:style>
  <w:style w:type="character" w:customStyle="1" w:styleId="ListParagraphChar">
    <w:name w:val="List Paragraph Char"/>
    <w:basedOn w:val="DefaultParagraphFont"/>
    <w:link w:val="ListParagraph"/>
    <w:uiPriority w:val="34"/>
    <w:rsid w:val="002F71D9"/>
    <w:rPr>
      <w:rFonts w:ascii="Open Sans" w:hAnsi="Open Sans"/>
      <w:sz w:val="18"/>
      <w:szCs w:val="22"/>
      <w:lang w:eastAsia="en-US"/>
    </w:rPr>
  </w:style>
  <w:style w:type="character" w:customStyle="1" w:styleId="BulletpointChar">
    <w:name w:val="Bullet point Char"/>
    <w:basedOn w:val="ListParagraphChar"/>
    <w:link w:val="Bulletpoint"/>
    <w:rsid w:val="00F20BBA"/>
    <w:rPr>
      <w:rFonts w:asciiTheme="minorHAnsi" w:hAnsiTheme="minorHAnsi" w:cstheme="minorHAnsi"/>
      <w:sz w:val="24"/>
      <w:szCs w:val="24"/>
      <w:lang w:eastAsia="en-US"/>
    </w:rPr>
  </w:style>
  <w:style w:type="character" w:customStyle="1" w:styleId="NumberedlistChar">
    <w:name w:val="Numbered list Char"/>
    <w:basedOn w:val="ListParagraphChar"/>
    <w:link w:val="Numberedlist"/>
    <w:rsid w:val="002F71D9"/>
    <w:rPr>
      <w:rFonts w:ascii="Open Sans" w:hAnsi="Open Sans"/>
      <w:sz w:val="18"/>
      <w:szCs w:val="22"/>
      <w:lang w:eastAsia="en-US"/>
    </w:rPr>
  </w:style>
  <w:style w:type="paragraph" w:styleId="BalloonText">
    <w:name w:val="Balloon Text"/>
    <w:basedOn w:val="Normal"/>
    <w:link w:val="BalloonTextChar"/>
    <w:uiPriority w:val="99"/>
    <w:semiHidden/>
    <w:unhideWhenUsed/>
    <w:rsid w:val="003821D7"/>
    <w:pPr>
      <w:spacing w:before="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821D7"/>
    <w:rPr>
      <w:rFonts w:ascii="Segoe UI" w:hAnsi="Segoe UI" w:cs="Segoe UI"/>
      <w:sz w:val="18"/>
      <w:szCs w:val="18"/>
      <w:lang w:eastAsia="en-US"/>
    </w:rPr>
  </w:style>
  <w:style w:type="paragraph" w:customStyle="1" w:styleId="xxxmsonormal">
    <w:name w:val="x_x_x_msonormal"/>
    <w:basedOn w:val="Normal"/>
    <w:rsid w:val="006836D0"/>
    <w:pPr>
      <w:spacing w:before="0" w:line="240" w:lineRule="auto"/>
    </w:pPr>
    <w:rPr>
      <w:rFonts w:ascii="Calibri" w:eastAsiaTheme="minorHAnsi" w:hAnsi="Calibri" w:cs="Calibri"/>
      <w:sz w:val="22"/>
      <w:lang w:eastAsia="en-GB"/>
    </w:rPr>
  </w:style>
  <w:style w:type="paragraph" w:customStyle="1" w:styleId="xxxmsolistparagraph">
    <w:name w:val="x_x_x_msolistparagraph"/>
    <w:basedOn w:val="Normal"/>
    <w:rsid w:val="006836D0"/>
    <w:pPr>
      <w:spacing w:before="0" w:line="240" w:lineRule="auto"/>
    </w:pPr>
    <w:rPr>
      <w:rFonts w:ascii="Calibri" w:eastAsiaTheme="minorHAnsi" w:hAnsi="Calibri" w:cs="Calibri"/>
      <w:sz w:val="22"/>
      <w:lang w:eastAsia="en-GB"/>
    </w:rPr>
  </w:style>
  <w:style w:type="character" w:styleId="Emphasis">
    <w:name w:val="Emphasis"/>
    <w:basedOn w:val="DefaultParagraphFont"/>
    <w:uiPriority w:val="20"/>
    <w:qFormat/>
    <w:rsid w:val="006836D0"/>
    <w:rPr>
      <w:i/>
      <w:iCs/>
    </w:rPr>
  </w:style>
  <w:style w:type="table" w:styleId="ListTable4-Accent5">
    <w:name w:val="List Table 4 Accent 5"/>
    <w:basedOn w:val="TableNormal"/>
    <w:uiPriority w:val="49"/>
    <w:rsid w:val="006E74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CommentReference">
    <w:name w:val="annotation reference"/>
    <w:basedOn w:val="DefaultParagraphFont"/>
    <w:uiPriority w:val="99"/>
    <w:semiHidden/>
    <w:unhideWhenUsed/>
    <w:rsid w:val="00B71C20"/>
    <w:rPr>
      <w:sz w:val="16"/>
      <w:szCs w:val="16"/>
    </w:rPr>
  </w:style>
  <w:style w:type="paragraph" w:styleId="CommentText">
    <w:name w:val="annotation text"/>
    <w:basedOn w:val="Normal"/>
    <w:link w:val="CommentTextChar"/>
    <w:uiPriority w:val="99"/>
    <w:semiHidden/>
    <w:unhideWhenUsed/>
    <w:rsid w:val="00B71C20"/>
    <w:pPr>
      <w:spacing w:line="240" w:lineRule="auto"/>
    </w:pPr>
    <w:rPr>
      <w:sz w:val="20"/>
      <w:szCs w:val="20"/>
    </w:rPr>
  </w:style>
  <w:style w:type="character" w:customStyle="1" w:styleId="CommentTextChar">
    <w:name w:val="Comment Text Char"/>
    <w:basedOn w:val="DefaultParagraphFont"/>
    <w:link w:val="CommentText"/>
    <w:uiPriority w:val="99"/>
    <w:semiHidden/>
    <w:rsid w:val="00B71C20"/>
    <w:rPr>
      <w:rFonts w:ascii="Open Sans" w:hAnsi="Open Sans"/>
      <w:lang w:eastAsia="en-US"/>
    </w:rPr>
  </w:style>
  <w:style w:type="paragraph" w:styleId="CommentSubject">
    <w:name w:val="annotation subject"/>
    <w:basedOn w:val="CommentText"/>
    <w:next w:val="CommentText"/>
    <w:link w:val="CommentSubjectChar"/>
    <w:uiPriority w:val="99"/>
    <w:semiHidden/>
    <w:unhideWhenUsed/>
    <w:rsid w:val="00B71C20"/>
    <w:rPr>
      <w:b/>
      <w:bCs/>
    </w:rPr>
  </w:style>
  <w:style w:type="character" w:customStyle="1" w:styleId="CommentSubjectChar">
    <w:name w:val="Comment Subject Char"/>
    <w:basedOn w:val="CommentTextChar"/>
    <w:link w:val="CommentSubject"/>
    <w:uiPriority w:val="99"/>
    <w:semiHidden/>
    <w:rsid w:val="00B71C20"/>
    <w:rPr>
      <w:rFonts w:ascii="Open Sans" w:hAnsi="Open Sans"/>
      <w:b/>
      <w:bCs/>
      <w:lang w:eastAsia="en-US"/>
    </w:rPr>
  </w:style>
  <w:style w:type="paragraph" w:styleId="Revision">
    <w:name w:val="Revision"/>
    <w:hidden/>
    <w:uiPriority w:val="99"/>
    <w:semiHidden/>
    <w:rsid w:val="009758C3"/>
    <w:rPr>
      <w:rFonts w:ascii="Open Sans" w:hAnsi="Open Sans"/>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59304">
      <w:bodyDiv w:val="1"/>
      <w:marLeft w:val="0"/>
      <w:marRight w:val="0"/>
      <w:marTop w:val="0"/>
      <w:marBottom w:val="0"/>
      <w:divBdr>
        <w:top w:val="none" w:sz="0" w:space="0" w:color="auto"/>
        <w:left w:val="none" w:sz="0" w:space="0" w:color="auto"/>
        <w:bottom w:val="none" w:sz="0" w:space="0" w:color="auto"/>
        <w:right w:val="none" w:sz="0" w:space="0" w:color="auto"/>
      </w:divBdr>
    </w:div>
    <w:div w:id="606961653">
      <w:bodyDiv w:val="1"/>
      <w:marLeft w:val="0"/>
      <w:marRight w:val="0"/>
      <w:marTop w:val="0"/>
      <w:marBottom w:val="0"/>
      <w:divBdr>
        <w:top w:val="none" w:sz="0" w:space="0" w:color="auto"/>
        <w:left w:val="none" w:sz="0" w:space="0" w:color="auto"/>
        <w:bottom w:val="none" w:sz="0" w:space="0" w:color="auto"/>
        <w:right w:val="none" w:sz="0" w:space="0" w:color="auto"/>
      </w:divBdr>
      <w:divsChild>
        <w:div w:id="1297640486">
          <w:marLeft w:val="547"/>
          <w:marRight w:val="0"/>
          <w:marTop w:val="0"/>
          <w:marBottom w:val="0"/>
          <w:divBdr>
            <w:top w:val="none" w:sz="0" w:space="0" w:color="auto"/>
            <w:left w:val="none" w:sz="0" w:space="0" w:color="auto"/>
            <w:bottom w:val="none" w:sz="0" w:space="0" w:color="auto"/>
            <w:right w:val="none" w:sz="0" w:space="0" w:color="auto"/>
          </w:divBdr>
        </w:div>
      </w:divsChild>
    </w:div>
    <w:div w:id="908734407">
      <w:bodyDiv w:val="1"/>
      <w:marLeft w:val="0"/>
      <w:marRight w:val="0"/>
      <w:marTop w:val="0"/>
      <w:marBottom w:val="0"/>
      <w:divBdr>
        <w:top w:val="none" w:sz="0" w:space="0" w:color="auto"/>
        <w:left w:val="none" w:sz="0" w:space="0" w:color="auto"/>
        <w:bottom w:val="none" w:sz="0" w:space="0" w:color="auto"/>
        <w:right w:val="none" w:sz="0" w:space="0" w:color="auto"/>
      </w:divBdr>
    </w:div>
    <w:div w:id="980843028">
      <w:bodyDiv w:val="1"/>
      <w:marLeft w:val="0"/>
      <w:marRight w:val="0"/>
      <w:marTop w:val="0"/>
      <w:marBottom w:val="0"/>
      <w:divBdr>
        <w:top w:val="none" w:sz="0" w:space="0" w:color="auto"/>
        <w:left w:val="none" w:sz="0" w:space="0" w:color="auto"/>
        <w:bottom w:val="none" w:sz="0" w:space="0" w:color="auto"/>
        <w:right w:val="none" w:sz="0" w:space="0" w:color="auto"/>
      </w:divBdr>
      <w:divsChild>
        <w:div w:id="1728455927">
          <w:marLeft w:val="547"/>
          <w:marRight w:val="0"/>
          <w:marTop w:val="0"/>
          <w:marBottom w:val="0"/>
          <w:divBdr>
            <w:top w:val="none" w:sz="0" w:space="0" w:color="auto"/>
            <w:left w:val="none" w:sz="0" w:space="0" w:color="auto"/>
            <w:bottom w:val="none" w:sz="0" w:space="0" w:color="auto"/>
            <w:right w:val="none" w:sz="0" w:space="0" w:color="auto"/>
          </w:divBdr>
        </w:div>
      </w:divsChild>
    </w:div>
    <w:div w:id="1684892563">
      <w:bodyDiv w:val="1"/>
      <w:marLeft w:val="0"/>
      <w:marRight w:val="0"/>
      <w:marTop w:val="0"/>
      <w:marBottom w:val="0"/>
      <w:divBdr>
        <w:top w:val="none" w:sz="0" w:space="0" w:color="auto"/>
        <w:left w:val="none" w:sz="0" w:space="0" w:color="auto"/>
        <w:bottom w:val="none" w:sz="0" w:space="0" w:color="auto"/>
        <w:right w:val="none" w:sz="0" w:space="0" w:color="auto"/>
      </w:divBdr>
    </w:div>
    <w:div w:id="1720084196">
      <w:bodyDiv w:val="1"/>
      <w:marLeft w:val="0"/>
      <w:marRight w:val="0"/>
      <w:marTop w:val="0"/>
      <w:marBottom w:val="0"/>
      <w:divBdr>
        <w:top w:val="none" w:sz="0" w:space="0" w:color="auto"/>
        <w:left w:val="none" w:sz="0" w:space="0" w:color="auto"/>
        <w:bottom w:val="none" w:sz="0" w:space="0" w:color="auto"/>
        <w:right w:val="none" w:sz="0" w:space="0" w:color="auto"/>
      </w:divBdr>
      <w:divsChild>
        <w:div w:id="2013751272">
          <w:marLeft w:val="547"/>
          <w:marRight w:val="0"/>
          <w:marTop w:val="0"/>
          <w:marBottom w:val="0"/>
          <w:divBdr>
            <w:top w:val="none" w:sz="0" w:space="0" w:color="auto"/>
            <w:left w:val="none" w:sz="0" w:space="0" w:color="auto"/>
            <w:bottom w:val="none" w:sz="0" w:space="0" w:color="auto"/>
            <w:right w:val="none" w:sz="0" w:space="0" w:color="auto"/>
          </w:divBdr>
        </w:div>
      </w:divsChild>
    </w:div>
    <w:div w:id="1800419450">
      <w:bodyDiv w:val="1"/>
      <w:marLeft w:val="0"/>
      <w:marRight w:val="0"/>
      <w:marTop w:val="0"/>
      <w:marBottom w:val="0"/>
      <w:divBdr>
        <w:top w:val="none" w:sz="0" w:space="0" w:color="auto"/>
        <w:left w:val="none" w:sz="0" w:space="0" w:color="auto"/>
        <w:bottom w:val="none" w:sz="0" w:space="0" w:color="auto"/>
        <w:right w:val="none" w:sz="0" w:space="0" w:color="auto"/>
      </w:divBdr>
    </w:div>
    <w:div w:id="2033340255">
      <w:bodyDiv w:val="1"/>
      <w:marLeft w:val="0"/>
      <w:marRight w:val="0"/>
      <w:marTop w:val="0"/>
      <w:marBottom w:val="0"/>
      <w:divBdr>
        <w:top w:val="none" w:sz="0" w:space="0" w:color="auto"/>
        <w:left w:val="none" w:sz="0" w:space="0" w:color="auto"/>
        <w:bottom w:val="none" w:sz="0" w:space="0" w:color="auto"/>
        <w:right w:val="none" w:sz="0" w:space="0" w:color="auto"/>
      </w:divBdr>
    </w:div>
    <w:div w:id="2087191806">
      <w:bodyDiv w:val="1"/>
      <w:marLeft w:val="0"/>
      <w:marRight w:val="0"/>
      <w:marTop w:val="0"/>
      <w:marBottom w:val="0"/>
      <w:divBdr>
        <w:top w:val="none" w:sz="0" w:space="0" w:color="auto"/>
        <w:left w:val="none" w:sz="0" w:space="0" w:color="auto"/>
        <w:bottom w:val="none" w:sz="0" w:space="0" w:color="auto"/>
        <w:right w:val="none" w:sz="0" w:space="0" w:color="auto"/>
      </w:divBdr>
      <w:divsChild>
        <w:div w:id="20303307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4F5D9E8683C4E9B4B97F4FF134860" ma:contentTypeVersion="6" ma:contentTypeDescription="Create a new document." ma:contentTypeScope="" ma:versionID="c8747df5fcc7840dd6b4841e60ba6843">
  <xsd:schema xmlns:xsd="http://www.w3.org/2001/XMLSchema" xmlns:xs="http://www.w3.org/2001/XMLSchema" xmlns:p="http://schemas.microsoft.com/office/2006/metadata/properties" xmlns:ns2="1b67d522-0c33-439e-b03c-769774129848" xmlns:ns3="2590e932-1b8e-400b-9a4e-28f3596e78f8" targetNamespace="http://schemas.microsoft.com/office/2006/metadata/properties" ma:root="true" ma:fieldsID="792cbb4dd2a07205d28c2e45a397746d" ns2:_="" ns3:_="">
    <xsd:import namespace="1b67d522-0c33-439e-b03c-769774129848"/>
    <xsd:import namespace="2590e932-1b8e-400b-9a4e-28f3596e78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7d522-0c33-439e-b03c-769774129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0e932-1b8e-400b-9a4e-28f3596e78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590e932-1b8e-400b-9a4e-28f3596e78f8">
      <UserInfo>
        <DisplayName>Tim Boyes-Watson</DisplayName>
        <AccountId>79</AccountId>
        <AccountType/>
      </UserInfo>
    </SharedWithUsers>
  </documentManagement>
</p:properties>
</file>

<file path=customXml/itemProps1.xml><?xml version="1.0" encoding="utf-8"?>
<ds:datastoreItem xmlns:ds="http://schemas.openxmlformats.org/officeDocument/2006/customXml" ds:itemID="{1414A157-A540-4D6B-BC81-66FC04DBF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7d522-0c33-439e-b03c-769774129848"/>
    <ds:schemaRef ds:uri="2590e932-1b8e-400b-9a4e-28f3596e7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93189E-7ED6-4275-884C-C522B101345D}">
  <ds:schemaRefs>
    <ds:schemaRef ds:uri="http://schemas.microsoft.com/sharepoint/v3/contenttype/forms"/>
  </ds:schemaRefs>
</ds:datastoreItem>
</file>

<file path=customXml/itemProps3.xml><?xml version="1.0" encoding="utf-8"?>
<ds:datastoreItem xmlns:ds="http://schemas.openxmlformats.org/officeDocument/2006/customXml" ds:itemID="{A40266CE-37AE-4FCF-B7FA-A72F6802B797}">
  <ds:schemaRefs>
    <ds:schemaRef ds:uri="http://schemas.microsoft.com/office/2006/metadata/properties"/>
    <ds:schemaRef ds:uri="http://schemas.microsoft.com/office/infopath/2007/PartnerControls"/>
    <ds:schemaRef ds:uri="2590e932-1b8e-400b-9a4e-28f3596e78f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Tarozzi</dc:creator>
  <cp:keywords/>
  <dc:description/>
  <cp:lastModifiedBy>Jess Gleeson</cp:lastModifiedBy>
  <cp:revision>2</cp:revision>
  <cp:lastPrinted>2017-11-07T09:31:00Z</cp:lastPrinted>
  <dcterms:created xsi:type="dcterms:W3CDTF">2025-09-09T10:53:00Z</dcterms:created>
  <dcterms:modified xsi:type="dcterms:W3CDTF">2025-09-09T10:53:00Z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0x010100A4B4F5D9E8683C4E9B4B97F4FF134860</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SharedWithUsers">
    <vt:lpwstr>79;#Tim Boyes-Watson</vt:lpwstr>
  </property>
</Properties>
</file>